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2B" w:rsidRPr="002D6599" w:rsidRDefault="00CC3A80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Odborný cizí jazyk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CC3A80" w:rsidRPr="00CC3A80" w:rsidRDefault="00CC3A80" w:rsidP="00CC3A80">
      <w:pPr>
        <w:spacing w:after="240"/>
        <w:rPr>
          <w:color w:val="000000"/>
        </w:rPr>
      </w:pPr>
      <w:r w:rsidRPr="00CC3A80">
        <w:rPr>
          <w:b/>
          <w:bCs/>
          <w:color w:val="000000"/>
          <w:u w:val="single"/>
        </w:rPr>
        <w:br/>
      </w:r>
      <w:r w:rsidRPr="00CC3A80">
        <w:rPr>
          <w:color w:val="000000"/>
        </w:rPr>
        <w:t xml:space="preserve">1. četba odborného (právního) cizojazyčného textu v rozsahu cca 100 stran </w:t>
      </w:r>
      <w:r w:rsidRPr="00CC3A80">
        <w:rPr>
          <w:color w:val="000000"/>
        </w:rPr>
        <w:br/>
        <w:t>(</w:t>
      </w:r>
      <w:proofErr w:type="spellStart"/>
      <w:r w:rsidRPr="00CC3A80">
        <w:rPr>
          <w:color w:val="000000"/>
        </w:rPr>
        <w:t>ang</w:t>
      </w:r>
      <w:proofErr w:type="spellEnd"/>
      <w:r w:rsidRPr="00CC3A80">
        <w:rPr>
          <w:color w:val="000000"/>
        </w:rPr>
        <w:t>., fr., něm.) týkajícího se tématu studovaného oboru</w:t>
      </w:r>
      <w:r w:rsidRPr="00CC3A80">
        <w:rPr>
          <w:color w:val="000000"/>
        </w:rPr>
        <w:br/>
        <w:t xml:space="preserve">2. písemná anotace přečteného odborného textu v rozsahu alespoň 90 řádků </w:t>
      </w:r>
      <w:r w:rsidRPr="00CC3A80">
        <w:rPr>
          <w:color w:val="000000"/>
        </w:rPr>
        <w:br/>
        <w:t>(</w:t>
      </w:r>
      <w:proofErr w:type="spellStart"/>
      <w:r w:rsidRPr="00CC3A80">
        <w:rPr>
          <w:color w:val="000000"/>
        </w:rPr>
        <w:t>ang</w:t>
      </w:r>
      <w:proofErr w:type="spellEnd"/>
      <w:r w:rsidRPr="00CC3A80">
        <w:rPr>
          <w:color w:val="000000"/>
        </w:rPr>
        <w:t>., fr., něm.)</w:t>
      </w:r>
      <w:r w:rsidRPr="00CC3A80">
        <w:rPr>
          <w:color w:val="000000"/>
        </w:rPr>
        <w:br/>
        <w:t>3. písemný glosář z přečteného odborného textu v rozsahu cca 30 klíčových termínů s vysvětlením významu (definicí) každého termínu (</w:t>
      </w:r>
      <w:proofErr w:type="spellStart"/>
      <w:r w:rsidRPr="00CC3A80">
        <w:rPr>
          <w:color w:val="000000"/>
        </w:rPr>
        <w:t>ang</w:t>
      </w:r>
      <w:proofErr w:type="spellEnd"/>
      <w:r w:rsidRPr="00CC3A80">
        <w:rPr>
          <w:color w:val="000000"/>
        </w:rPr>
        <w:t>., fr., něm.) a překlad klíčových termínů do češtiny</w:t>
      </w:r>
      <w:r w:rsidRPr="00CC3A80">
        <w:rPr>
          <w:color w:val="000000"/>
        </w:rPr>
        <w:br/>
        <w:t>4. ústní zkouška ve formě krátkého pohovoru se zaměřením na rozpravu v cizím jazyce (</w:t>
      </w:r>
      <w:proofErr w:type="spellStart"/>
      <w:r w:rsidRPr="00CC3A80">
        <w:rPr>
          <w:color w:val="000000"/>
        </w:rPr>
        <w:t>ang</w:t>
      </w:r>
      <w:proofErr w:type="spellEnd"/>
      <w:r w:rsidRPr="00CC3A80">
        <w:rPr>
          <w:color w:val="000000"/>
        </w:rPr>
        <w:t>., fr., něm.) o tématice doktorské práce a o obsahu přečteného cizojazyčného odborného textu.</w:t>
      </w:r>
    </w:p>
    <w:p w:rsidR="00CC3A80" w:rsidRPr="00CC3A80" w:rsidRDefault="00CC3A80" w:rsidP="00CC3A80">
      <w:pPr>
        <w:spacing w:before="100" w:beforeAutospacing="1" w:after="100" w:afterAutospacing="1"/>
        <w:rPr>
          <w:rFonts w:eastAsiaTheme="minorHAnsi"/>
          <w:color w:val="000000"/>
        </w:rPr>
      </w:pPr>
      <w:r w:rsidRPr="00CC3A80">
        <w:rPr>
          <w:color w:val="000000"/>
        </w:rPr>
        <w:t xml:space="preserve">Odborný jazyk bude bez přednášek, na základě konzultací s garantem předmětu. </w:t>
      </w:r>
    </w:p>
    <w:p w:rsidR="00CC3A80" w:rsidRPr="00CC3A80" w:rsidRDefault="00CC3A80" w:rsidP="00CC3A80">
      <w:pPr>
        <w:spacing w:before="100" w:beforeAutospacing="1" w:after="100" w:afterAutospacing="1"/>
        <w:rPr>
          <w:color w:val="000000"/>
        </w:rPr>
      </w:pPr>
      <w:r w:rsidRPr="00CC3A80">
        <w:rPr>
          <w:color w:val="000000"/>
        </w:rPr>
        <w:t xml:space="preserve">Angličtina: PhDr. </w:t>
      </w:r>
      <w:r w:rsidR="00CF7461">
        <w:rPr>
          <w:color w:val="000000"/>
        </w:rPr>
        <w:t>Kamila Tozzi Di Angelo</w:t>
      </w:r>
      <w:bookmarkStart w:id="0" w:name="_GoBack"/>
      <w:bookmarkEnd w:id="0"/>
    </w:p>
    <w:p w:rsidR="00CC3A80" w:rsidRPr="00CC3A80" w:rsidRDefault="00CC3A80" w:rsidP="00CC3A80">
      <w:pPr>
        <w:spacing w:before="100" w:beforeAutospacing="1" w:after="100" w:afterAutospacing="1"/>
        <w:rPr>
          <w:color w:val="000000"/>
        </w:rPr>
      </w:pPr>
      <w:r w:rsidRPr="00CC3A80">
        <w:rPr>
          <w:color w:val="000000"/>
        </w:rPr>
        <w:t xml:space="preserve">Němčina: JUDr. PhDr. Jana </w:t>
      </w:r>
      <w:proofErr w:type="spellStart"/>
      <w:r w:rsidRPr="00CC3A80">
        <w:rPr>
          <w:color w:val="000000"/>
        </w:rPr>
        <w:t>Girmanová</w:t>
      </w:r>
      <w:proofErr w:type="spellEnd"/>
      <w:r w:rsidRPr="00CC3A80">
        <w:rPr>
          <w:color w:val="000000"/>
        </w:rPr>
        <w:t>, PhD</w:t>
      </w:r>
    </w:p>
    <w:p w:rsidR="00CC3A80" w:rsidRPr="00CC3A80" w:rsidRDefault="00CC3A80" w:rsidP="00CC3A80">
      <w:pPr>
        <w:spacing w:before="100" w:beforeAutospacing="1" w:after="100" w:afterAutospacing="1"/>
        <w:rPr>
          <w:color w:val="000000"/>
        </w:rPr>
      </w:pPr>
      <w:r w:rsidRPr="00CC3A80">
        <w:rPr>
          <w:color w:val="000000"/>
        </w:rPr>
        <w:t>Francouzština: Mgr. Leona Černá</w:t>
      </w:r>
    </w:p>
    <w:p w:rsidR="006C6A2B" w:rsidRPr="00CC3A80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</w:p>
    <w:sectPr w:rsidR="006C6A2B" w:rsidRPr="00C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BDD"/>
    <w:multiLevelType w:val="hybridMultilevel"/>
    <w:tmpl w:val="CE5C2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187"/>
    <w:multiLevelType w:val="hybridMultilevel"/>
    <w:tmpl w:val="BD481588"/>
    <w:lvl w:ilvl="0" w:tplc="41C0B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0FE8"/>
    <w:multiLevelType w:val="hybridMultilevel"/>
    <w:tmpl w:val="3CEA2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72EC7"/>
    <w:multiLevelType w:val="hybridMultilevel"/>
    <w:tmpl w:val="3A309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2120"/>
    <w:multiLevelType w:val="hybridMultilevel"/>
    <w:tmpl w:val="9348989A"/>
    <w:lvl w:ilvl="0" w:tplc="23E45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F"/>
    <w:rsid w:val="005F3307"/>
    <w:rsid w:val="006C6A2B"/>
    <w:rsid w:val="007F29E6"/>
    <w:rsid w:val="00831754"/>
    <w:rsid w:val="00885B7C"/>
    <w:rsid w:val="009144F5"/>
    <w:rsid w:val="00AD762F"/>
    <w:rsid w:val="00B103CA"/>
    <w:rsid w:val="00CC3A80"/>
    <w:rsid w:val="00CF7461"/>
    <w:rsid w:val="00D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68AF"/>
  <w15:docId w15:val="{21B1FEA1-3FFE-4C77-95D2-53811C3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C6A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Tandlerova Alice</cp:lastModifiedBy>
  <cp:revision>3</cp:revision>
  <dcterms:created xsi:type="dcterms:W3CDTF">2018-08-30T11:19:00Z</dcterms:created>
  <dcterms:modified xsi:type="dcterms:W3CDTF">2018-08-30T11:23:00Z</dcterms:modified>
</cp:coreProperties>
</file>