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344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228600</wp:posOffset>
            </wp:positionH>
            <wp:positionV relativeFrom="page">
              <wp:posOffset>200025</wp:posOffset>
            </wp:positionV>
            <wp:extent cx="1854200" cy="9093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909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48"/>
          <w:szCs w:val="48"/>
          <w:color w:val="auto"/>
        </w:rPr>
        <w:t>Meziná rodní  Str edoš kolký  Moot Court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410210</wp:posOffset>
            </wp:positionH>
            <wp:positionV relativeFrom="paragraph">
              <wp:posOffset>46990</wp:posOffset>
            </wp:positionV>
            <wp:extent cx="6231890" cy="127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89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5" w:lineRule="exact"/>
        <w:rPr>
          <w:sz w:val="24"/>
          <w:szCs w:val="24"/>
          <w:color w:val="auto"/>
        </w:rPr>
      </w:pPr>
    </w:p>
    <w:p>
      <w:pPr>
        <w:jc w:val="center"/>
        <w:ind w:right="780"/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36"/>
          <w:szCs w:val="36"/>
          <w:color w:val="auto"/>
        </w:rPr>
        <w:t>Hodnocení  pí šemný ch podápronítý m regištrác ní  c .:</w:t>
      </w:r>
    </w:p>
    <w:p>
      <w:pPr>
        <w:spacing w:after="0" w:line="242" w:lineRule="exact"/>
        <w:rPr>
          <w:sz w:val="24"/>
          <w:szCs w:val="24"/>
          <w:color w:val="auto"/>
        </w:rPr>
      </w:pPr>
    </w:p>
    <w:p>
      <w:pPr>
        <w:ind w:left="3740"/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32"/>
          <w:szCs w:val="32"/>
          <w:b w:val="1"/>
          <w:bCs w:val="1"/>
          <w:color w:val="auto"/>
        </w:rPr>
        <w:t>Právní argumentace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3175</wp:posOffset>
                </wp:positionV>
                <wp:extent cx="691451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45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6999pt,0.25pt" to="538.75pt,0.25pt" o:allowincell="f" strokecolor="#000000" strokeweight="0.5pt"/>
            </w:pict>
          </mc:Fallback>
        </mc:AlternateContent>
      </w:r>
    </w:p>
    <w:p>
      <w:pPr>
        <w:spacing w:after="0" w:line="10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8"/>
          <w:szCs w:val="18"/>
          <w:b w:val="1"/>
          <w:bCs w:val="1"/>
          <w:color w:val="auto"/>
        </w:rPr>
        <w:t>prokázaná obeznámenost se skutkovým stavem, právní úpravou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83185</wp:posOffset>
                </wp:positionV>
                <wp:extent cx="692086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0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9499pt,6.55pt" to="539pt,6.5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80010</wp:posOffset>
                </wp:positionV>
                <wp:extent cx="0" cy="46990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699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6999pt,6.3pt" to="-5.6999pt,43.3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546735</wp:posOffset>
                </wp:positionV>
                <wp:extent cx="692086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0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9499pt,43.05pt" to="539pt,43.0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6842125</wp:posOffset>
                </wp:positionH>
                <wp:positionV relativeFrom="paragraph">
                  <wp:posOffset>80010</wp:posOffset>
                </wp:positionV>
                <wp:extent cx="0" cy="46990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699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38.75pt,6.3pt" to="538.75pt,43.3pt" o:allowincell="f" strokecolor="#000000" strokeweight="0.5pt"/>
            </w:pict>
          </mc:Fallback>
        </mc:AlternateContent>
      </w:r>
    </w:p>
    <w:p>
      <w:pPr>
        <w:spacing w:after="0" w:line="23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8"/>
          <w:szCs w:val="18"/>
          <w:color w:val="auto"/>
        </w:rPr>
        <w:t>Pozn: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jc w:val="both"/>
        <w:ind w:right="1200"/>
        <w:spacing w:after="0" w:line="238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8"/>
          <w:szCs w:val="18"/>
          <w:b w:val="1"/>
          <w:bCs w:val="1"/>
          <w:color w:val="auto"/>
        </w:rPr>
        <w:t>identifikace a odpovídající výběr a přiřazení priorit právním problémům, na kterých je postavená právní argumentace týmu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80645</wp:posOffset>
                </wp:positionV>
                <wp:extent cx="692086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0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9499pt,6.35pt" to="539pt,6.3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77470</wp:posOffset>
                </wp:positionV>
                <wp:extent cx="0" cy="4826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826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6999pt,6.1pt" to="-5.6999pt,44.1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556895</wp:posOffset>
                </wp:positionV>
                <wp:extent cx="6920865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0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9499pt,43.85pt" to="539pt,43.8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6842125</wp:posOffset>
                </wp:positionH>
                <wp:positionV relativeFrom="paragraph">
                  <wp:posOffset>77470</wp:posOffset>
                </wp:positionV>
                <wp:extent cx="0" cy="48260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826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38.75pt,6.1pt" to="538.75pt,44.1pt" o:allowincell="f" strokecolor="#000000" strokeweight="0.5pt"/>
            </w:pict>
          </mc:Fallback>
        </mc:AlternateContent>
      </w:r>
    </w:p>
    <w:p>
      <w:pPr>
        <w:spacing w:after="0" w:line="23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8"/>
          <w:szCs w:val="18"/>
          <w:color w:val="auto"/>
        </w:rPr>
        <w:t>Pozn: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1" w:lineRule="exact"/>
        <w:rPr>
          <w:sz w:val="24"/>
          <w:szCs w:val="24"/>
          <w:color w:val="auto"/>
        </w:rPr>
      </w:pPr>
    </w:p>
    <w:p>
      <w:pPr>
        <w:jc w:val="both"/>
        <w:ind w:right="1200"/>
        <w:spacing w:after="0" w:line="242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8"/>
          <w:szCs w:val="18"/>
          <w:b w:val="1"/>
          <w:bCs w:val="1"/>
          <w:color w:val="auto"/>
        </w:rPr>
        <w:t>vysvětlení celkového náhledu na případ, tj. proč tým považuje tyto problémy za klíčové a jak by podle týmu měl soud na tyto problémy nahlížet nebo spíše za jakým náhledem na případ si tým stojí (dále jen „týmový náhled na případ“)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79375</wp:posOffset>
                </wp:positionV>
                <wp:extent cx="6920865" cy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0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9499pt,6.25pt" to="539pt,6.2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76200</wp:posOffset>
                </wp:positionV>
                <wp:extent cx="0" cy="523875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23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6999pt,6pt" to="-5.6999pt,47.2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596900</wp:posOffset>
                </wp:positionV>
                <wp:extent cx="6920865" cy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0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9499pt,47pt" to="539pt,47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6842125</wp:posOffset>
                </wp:positionH>
                <wp:positionV relativeFrom="paragraph">
                  <wp:posOffset>76200</wp:posOffset>
                </wp:positionV>
                <wp:extent cx="0" cy="523875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23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38.75pt,6pt" to="538.75pt,47.25pt" o:allowincell="f" strokecolor="#000000" strokeweight="0.5pt"/>
            </w:pict>
          </mc:Fallback>
        </mc:AlternateContent>
      </w:r>
    </w:p>
    <w:p>
      <w:pPr>
        <w:spacing w:after="0" w:line="22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8"/>
          <w:szCs w:val="18"/>
          <w:color w:val="auto"/>
        </w:rPr>
        <w:t>Pozn: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6" w:lineRule="exact"/>
        <w:rPr>
          <w:sz w:val="24"/>
          <w:szCs w:val="24"/>
          <w:color w:val="auto"/>
        </w:rPr>
      </w:pPr>
    </w:p>
    <w:p>
      <w:pPr>
        <w:jc w:val="both"/>
        <w:ind w:right="1180"/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8"/>
          <w:szCs w:val="18"/>
          <w:b w:val="1"/>
          <w:bCs w:val="1"/>
          <w:color w:val="auto"/>
        </w:rPr>
        <w:t>aplikace relevantní právní úpravy, právních principů na skutkové okolnosti případu, zejména zohlednění a vypořádání se s těmi okolnostmi případu, které do právní úpravy nebo do týmového náhledu na případ nezapadají příliš jednoduše, tj. vypořádání se s předpokládanými argumenty protistrany v rámci prezentace svého náhledu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80645</wp:posOffset>
                </wp:positionV>
                <wp:extent cx="6920865" cy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0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9499pt,6.35pt" to="539pt,6.3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77470</wp:posOffset>
                </wp:positionV>
                <wp:extent cx="0" cy="514985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149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6999pt,6.1pt" to="-5.6999pt,46.6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589280</wp:posOffset>
                </wp:positionV>
                <wp:extent cx="6920865" cy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0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9499pt,46.4pt" to="539pt,46.4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6842125</wp:posOffset>
                </wp:positionH>
                <wp:positionV relativeFrom="paragraph">
                  <wp:posOffset>77470</wp:posOffset>
                </wp:positionV>
                <wp:extent cx="0" cy="514985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149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38.75pt,6.1pt" to="538.75pt,46.65pt" o:allowincell="f" strokecolor="#000000" strokeweight="0.5pt"/>
            </w:pict>
          </mc:Fallback>
        </mc:AlternateContent>
      </w:r>
    </w:p>
    <w:p>
      <w:pPr>
        <w:spacing w:after="0" w:line="23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8"/>
          <w:szCs w:val="18"/>
          <w:color w:val="auto"/>
        </w:rPr>
        <w:t>Pozn: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8"/>
          <w:szCs w:val="18"/>
          <w:b w:val="1"/>
          <w:bCs w:val="1"/>
          <w:color w:val="auto"/>
        </w:rPr>
        <w:t>struktura argumentů a jejich přesvědčivost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80645</wp:posOffset>
                </wp:positionV>
                <wp:extent cx="6920865" cy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0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9499pt,6.35pt" to="539pt,6.3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77470</wp:posOffset>
                </wp:positionV>
                <wp:extent cx="0" cy="485775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85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6999pt,6.1pt" to="-5.6999pt,44.3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560070</wp:posOffset>
                </wp:positionV>
                <wp:extent cx="6920865" cy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0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9499pt,44.1pt" to="539pt,44.1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6842125</wp:posOffset>
                </wp:positionH>
                <wp:positionV relativeFrom="paragraph">
                  <wp:posOffset>77470</wp:posOffset>
                </wp:positionV>
                <wp:extent cx="0" cy="485775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85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38.75pt,6.1pt" to="538.75pt,44.35pt" o:allowincell="f" strokecolor="#000000" strokeweight="0.5pt"/>
            </w:pict>
          </mc:Fallback>
        </mc:AlternateContent>
      </w:r>
    </w:p>
    <w:p>
      <w:pPr>
        <w:spacing w:after="0" w:line="22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8"/>
          <w:szCs w:val="18"/>
          <w:color w:val="auto"/>
        </w:rPr>
        <w:t>Pozn: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6" w:lineRule="exact"/>
        <w:rPr>
          <w:sz w:val="24"/>
          <w:szCs w:val="24"/>
          <w:color w:val="auto"/>
        </w:rPr>
      </w:pPr>
    </w:p>
    <w:p>
      <w:pPr>
        <w:jc w:val="both"/>
        <w:ind w:right="1180"/>
        <w:spacing w:after="0" w:line="238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8"/>
          <w:szCs w:val="18"/>
          <w:b w:val="1"/>
          <w:bCs w:val="1"/>
          <w:color w:val="auto"/>
        </w:rPr>
        <w:t>originálnost a kreativita ve smyslu vybočení od „prosté aplikace“ právní úpravy na skutkové okolnosti případu k více osobitému uchopení případu a propracování jednotlivých okolností do uceleného týmového náhledu na případ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121920</wp:posOffset>
                </wp:positionV>
                <wp:extent cx="6920865" cy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0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9499pt,9.6pt" to="539pt,9.6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118745</wp:posOffset>
                </wp:positionV>
                <wp:extent cx="0" cy="553085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530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6999pt,9.35pt" to="-5.6999pt,52.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668655</wp:posOffset>
                </wp:positionV>
                <wp:extent cx="6920865" cy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0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9499pt,52.65pt" to="539pt,52.6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6842125</wp:posOffset>
                </wp:positionH>
                <wp:positionV relativeFrom="paragraph">
                  <wp:posOffset>118745</wp:posOffset>
                </wp:positionV>
                <wp:extent cx="0" cy="553085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530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38.75pt,9.35pt" to="538.75pt,52.9pt" o:allowincell="f" strokecolor="#000000" strokeweight="0.5pt"/>
            </w:pict>
          </mc:Fallback>
        </mc:AlternateContent>
      </w:r>
    </w:p>
    <w:p>
      <w:pPr>
        <w:spacing w:after="0" w:line="29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8"/>
          <w:szCs w:val="18"/>
          <w:color w:val="auto"/>
        </w:rPr>
        <w:t>Pozn: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5026025</wp:posOffset>
            </wp:positionH>
            <wp:positionV relativeFrom="paragraph">
              <wp:posOffset>1783715</wp:posOffset>
            </wp:positionV>
            <wp:extent cx="1593850" cy="89725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897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0" w:num="1">
            <w:col w:w="11000"/>
          </w:cols>
          <w:pgMar w:left="740" w:top="1440" w:right="165" w:bottom="1440" w:gutter="0" w:footer="0" w:header="0"/>
        </w:sectPr>
      </w:pPr>
    </w:p>
    <w:bookmarkStart w:id="1" w:name="page2"/>
    <w:bookmarkEnd w:id="1"/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228600</wp:posOffset>
            </wp:positionH>
            <wp:positionV relativeFrom="page">
              <wp:posOffset>200025</wp:posOffset>
            </wp:positionV>
            <wp:extent cx="1854200" cy="90932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909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80" w:lineRule="exact"/>
        <w:rPr>
          <w:sz w:val="20"/>
          <w:szCs w:val="20"/>
          <w:color w:val="auto"/>
        </w:rPr>
      </w:pPr>
    </w:p>
    <w:p>
      <w:pPr>
        <w:ind w:left="4120"/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32"/>
          <w:szCs w:val="32"/>
          <w:b w:val="1"/>
          <w:bCs w:val="1"/>
          <w:color w:val="auto"/>
        </w:rPr>
        <w:t>Kvalita rešerše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3175</wp:posOffset>
                </wp:positionV>
                <wp:extent cx="6879590" cy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9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9499pt,0.25pt" to="538.75pt,0.25pt" o:allowincell="f" strokecolor="#000000" strokeweight="0.5pt"/>
            </w:pict>
          </mc:Fallback>
        </mc:AlternateContent>
      </w:r>
    </w:p>
    <w:p>
      <w:pPr>
        <w:spacing w:after="0" w:line="10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8"/>
          <w:szCs w:val="18"/>
          <w:b w:val="1"/>
          <w:bCs w:val="1"/>
          <w:color w:val="auto"/>
        </w:rPr>
        <w:t>použití relevantních pramenů s důrazem na jejich relevanci pro specifické skutkové okolnosti případu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80010</wp:posOffset>
                </wp:positionV>
                <wp:extent cx="6885940" cy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59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1999pt,6.3pt" to="539pt,6.3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76835</wp:posOffset>
                </wp:positionV>
                <wp:extent cx="0" cy="511175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111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9499pt,6.05pt" to="-2.9499pt,46.3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584835</wp:posOffset>
                </wp:positionV>
                <wp:extent cx="6885940" cy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59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1999pt,46.05pt" to="539pt,46.0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6842125</wp:posOffset>
                </wp:positionH>
                <wp:positionV relativeFrom="paragraph">
                  <wp:posOffset>76835</wp:posOffset>
                </wp:positionV>
                <wp:extent cx="0" cy="511175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111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38.75pt,6.05pt" to="538.75pt,46.3pt" o:allowincell="f" strokecolor="#000000" strokeweight="0.5pt"/>
            </w:pict>
          </mc:Fallback>
        </mc:AlternateContent>
      </w:r>
    </w:p>
    <w:p>
      <w:pPr>
        <w:spacing w:after="0" w:line="22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8"/>
          <w:szCs w:val="18"/>
          <w:color w:val="auto"/>
        </w:rPr>
        <w:t>Pozn: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6" w:lineRule="exact"/>
        <w:rPr>
          <w:sz w:val="20"/>
          <w:szCs w:val="20"/>
          <w:color w:val="auto"/>
        </w:rPr>
      </w:pPr>
    </w:p>
    <w:p>
      <w:pPr>
        <w:jc w:val="both"/>
        <w:spacing w:after="0" w:line="238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8"/>
          <w:szCs w:val="18"/>
          <w:b w:val="1"/>
          <w:bCs w:val="1"/>
          <w:color w:val="auto"/>
        </w:rPr>
        <w:t>propojení odkazů na prameny s argumentační linií a s týmovým náhledem na případ, tj. objasnění jak jednotlivé prameny přispívají k podpoře a prosazení jednotlivých argumentů a celkového týmového náhledu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81280</wp:posOffset>
                </wp:positionV>
                <wp:extent cx="6885940" cy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59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1999pt,6.4pt" to="539pt,6.4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6842125</wp:posOffset>
                </wp:positionH>
                <wp:positionV relativeFrom="paragraph">
                  <wp:posOffset>78105</wp:posOffset>
                </wp:positionV>
                <wp:extent cx="0" cy="50800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080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38.75pt,6.15pt" to="538.75pt,46.1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78105</wp:posOffset>
                </wp:positionV>
                <wp:extent cx="0" cy="50800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080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9499pt,6.15pt" to="-2.9499pt,46.15pt" o:allowincell="f" strokecolor="#000000" strokeweight="0.5pt"/>
            </w:pict>
          </mc:Fallback>
        </mc:AlternateContent>
      </w:r>
    </w:p>
    <w:p>
      <w:pPr>
        <w:spacing w:after="0" w:line="23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8"/>
          <w:szCs w:val="18"/>
          <w:color w:val="auto"/>
        </w:rPr>
        <w:t>Pozn: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289560</wp:posOffset>
                </wp:positionV>
                <wp:extent cx="6885940" cy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59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1999pt,22.8pt" to="539pt,22.8pt" o:allowincell="f" strokecolor="#000000" strokeweight="0.5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8"/>
          <w:szCs w:val="18"/>
          <w:b w:val="1"/>
          <w:bCs w:val="1"/>
          <w:color w:val="auto"/>
        </w:rPr>
        <w:t>využití široké škály zdrojů ve smyslu nespoléhání se na jediný nebo na omezený výběr zdrojů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83185</wp:posOffset>
                </wp:positionV>
                <wp:extent cx="6885940" cy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59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1999pt,6.55pt" to="539pt,6.5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80010</wp:posOffset>
                </wp:positionV>
                <wp:extent cx="0" cy="508635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086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9499pt,6.3pt" to="-2.9499pt,46.3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585470</wp:posOffset>
                </wp:positionV>
                <wp:extent cx="6885940" cy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59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1999pt,46.1pt" to="539pt,46.1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6842125</wp:posOffset>
                </wp:positionH>
                <wp:positionV relativeFrom="paragraph">
                  <wp:posOffset>80010</wp:posOffset>
                </wp:positionV>
                <wp:extent cx="0" cy="508635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086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38.75pt,6.3pt" to="538.75pt,46.35pt" o:allowincell="f" strokecolor="#000000" strokeweight="0.5pt"/>
            </w:pict>
          </mc:Fallback>
        </mc:AlternateContent>
      </w:r>
    </w:p>
    <w:p>
      <w:pPr>
        <w:spacing w:after="0" w:line="23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8"/>
          <w:szCs w:val="18"/>
          <w:color w:val="auto"/>
        </w:rPr>
        <w:t>Pozn: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8"/>
          <w:szCs w:val="18"/>
          <w:b w:val="1"/>
          <w:bCs w:val="1"/>
          <w:color w:val="auto"/>
        </w:rPr>
        <w:t>důsledné odkazovaní na zdroje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80645</wp:posOffset>
                </wp:positionV>
                <wp:extent cx="6885940" cy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59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1999pt,6.35pt" to="539pt,6.3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77470</wp:posOffset>
                </wp:positionV>
                <wp:extent cx="0" cy="511175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111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9499pt,6.1pt" to="-2.9499pt,46.3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585470</wp:posOffset>
                </wp:positionV>
                <wp:extent cx="6885940" cy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59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1999pt,46.1pt" to="539pt,46.1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6842125</wp:posOffset>
                </wp:positionH>
                <wp:positionV relativeFrom="paragraph">
                  <wp:posOffset>77470</wp:posOffset>
                </wp:positionV>
                <wp:extent cx="0" cy="511175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111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38.75pt,6.1pt" to="538.75pt,46.35pt" o:allowincell="f" strokecolor="#000000" strokeweight="0.5pt"/>
            </w:pict>
          </mc:Fallback>
        </mc:AlternateContent>
      </w:r>
    </w:p>
    <w:p>
      <w:pPr>
        <w:spacing w:after="0" w:line="22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8"/>
          <w:szCs w:val="18"/>
          <w:color w:val="auto"/>
        </w:rPr>
        <w:t>Pozn: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3" w:lineRule="exact"/>
        <w:rPr>
          <w:sz w:val="20"/>
          <w:szCs w:val="20"/>
          <w:color w:val="auto"/>
        </w:rPr>
      </w:pPr>
    </w:p>
    <w:p>
      <w:pPr>
        <w:jc w:val="center"/>
        <w:ind w:left="1320" w:right="220"/>
        <w:spacing w:after="0" w:line="239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32"/>
          <w:szCs w:val="32"/>
          <w:b w:val="1"/>
          <w:bCs w:val="1"/>
          <w:color w:val="auto"/>
        </w:rPr>
        <w:t>Celkové vyznění písemného podání, zvolený formát a úprava dokumentu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3810</wp:posOffset>
                </wp:positionV>
                <wp:extent cx="6879590" cy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9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9499pt,0.3pt" to="538.75pt,0.3pt" o:allowincell="f" strokecolor="#000000" strokeweight="0.5pt"/>
            </w:pict>
          </mc:Fallback>
        </mc:AlternateContent>
      </w:r>
    </w:p>
    <w:p>
      <w:pPr>
        <w:spacing w:after="0" w:line="111" w:lineRule="exact"/>
        <w:rPr>
          <w:sz w:val="20"/>
          <w:szCs w:val="20"/>
          <w:color w:val="auto"/>
        </w:rPr>
      </w:pPr>
    </w:p>
    <w:p>
      <w:pPr>
        <w:jc w:val="both"/>
        <w:spacing w:after="0" w:line="238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8"/>
          <w:szCs w:val="18"/>
          <w:b w:val="1"/>
          <w:bCs w:val="1"/>
          <w:color w:val="auto"/>
        </w:rPr>
        <w:t>přehlednost a promyšlenost struktury dokumentu z toho pohledu, zda zvolená struktura napomáhá pochopení týmového náhledu na případ a uchopení jednotlivých argumentů v jejich návaznosti, v odstupňování jejich priorit a v jejich propojenosti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81280</wp:posOffset>
                </wp:positionV>
                <wp:extent cx="6885940" cy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59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1999pt,6.4pt" to="539pt,6.4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78105</wp:posOffset>
                </wp:positionV>
                <wp:extent cx="0" cy="511175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111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" o:spid="_x0000_s10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9499pt,6.15pt" to="-2.9499pt,46.4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586105</wp:posOffset>
                </wp:positionV>
                <wp:extent cx="6885940" cy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59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" o:spid="_x0000_s10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1999pt,46.15pt" to="539pt,46.1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6842125</wp:posOffset>
                </wp:positionH>
                <wp:positionV relativeFrom="paragraph">
                  <wp:posOffset>78105</wp:posOffset>
                </wp:positionV>
                <wp:extent cx="0" cy="511175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111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" o:spid="_x0000_s10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38.75pt,6.15pt" to="538.75pt,46.4pt" o:allowincell="f" strokecolor="#000000" strokeweight="0.5pt"/>
            </w:pict>
          </mc:Fallback>
        </mc:AlternateContent>
      </w:r>
    </w:p>
    <w:p>
      <w:pPr>
        <w:spacing w:after="0" w:line="23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8"/>
          <w:szCs w:val="18"/>
          <w:color w:val="auto"/>
        </w:rPr>
        <w:t>Pozn: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6" w:lineRule="exact"/>
        <w:rPr>
          <w:sz w:val="20"/>
          <w:szCs w:val="20"/>
          <w:color w:val="auto"/>
        </w:rPr>
      </w:pPr>
    </w:p>
    <w:p>
      <w:pPr>
        <w:jc w:val="both"/>
        <w:spacing w:after="0" w:line="238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8"/>
          <w:szCs w:val="18"/>
          <w:b w:val="1"/>
          <w:bCs w:val="1"/>
          <w:color w:val="auto"/>
        </w:rPr>
        <w:t>vhodnost zvolených jazykových vyjádření a slovních obratů odpovídající efektivnímu použití jazykových prostředků k posilování vlastního náhledu či pozice a oslabování pozice či náhledu protistrany neboli úroveň jazykové přesvědčivosti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81280</wp:posOffset>
                </wp:positionV>
                <wp:extent cx="6885940" cy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59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" o:spid="_x0000_s10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1999pt,6.4pt" to="539pt,6.4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78105</wp:posOffset>
                </wp:positionV>
                <wp:extent cx="0" cy="511175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111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" o:spid="_x0000_s10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9499pt,6.15pt" to="-2.9499pt,46.4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586105</wp:posOffset>
                </wp:positionV>
                <wp:extent cx="6885940" cy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59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" o:spid="_x0000_s10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1999pt,46.15pt" to="539pt,46.1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6842125</wp:posOffset>
                </wp:positionH>
                <wp:positionV relativeFrom="paragraph">
                  <wp:posOffset>78105</wp:posOffset>
                </wp:positionV>
                <wp:extent cx="0" cy="511175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111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" o:spid="_x0000_s10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38.75pt,6.15pt" to="538.75pt,46.4pt" o:allowincell="f" strokecolor="#000000" strokeweight="0.5pt"/>
            </w:pict>
          </mc:Fallback>
        </mc:AlternateContent>
      </w:r>
    </w:p>
    <w:p>
      <w:pPr>
        <w:spacing w:after="0" w:line="23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8"/>
          <w:szCs w:val="18"/>
          <w:color w:val="auto"/>
        </w:rPr>
        <w:t>Pozn: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8"/>
          <w:szCs w:val="18"/>
          <w:b w:val="1"/>
          <w:bCs w:val="1"/>
          <w:color w:val="auto"/>
        </w:rPr>
        <w:t>výskyt nejasností, a to ať už právně-terminologických či významových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80645</wp:posOffset>
                </wp:positionV>
                <wp:extent cx="6885940" cy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59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" o:spid="_x0000_s10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1999pt,6.35pt" to="539pt,6.3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77470</wp:posOffset>
                </wp:positionV>
                <wp:extent cx="0" cy="50800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080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" o:spid="_x0000_s10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9499pt,6.1pt" to="-2.9499pt,46.1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582295</wp:posOffset>
                </wp:positionV>
                <wp:extent cx="6885940" cy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59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" o:spid="_x0000_s10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1999pt,45.85pt" to="539pt,45.8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6842125</wp:posOffset>
                </wp:positionH>
                <wp:positionV relativeFrom="paragraph">
                  <wp:posOffset>77470</wp:posOffset>
                </wp:positionV>
                <wp:extent cx="0" cy="50800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080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" o:spid="_x0000_s10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38.75pt,6.1pt" to="538.75pt,46.1pt" o:allowincell="f" strokecolor="#000000" strokeweight="0.5pt"/>
            </w:pict>
          </mc:Fallback>
        </mc:AlternateContent>
      </w:r>
    </w:p>
    <w:p>
      <w:pPr>
        <w:spacing w:after="0" w:line="22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8"/>
          <w:szCs w:val="18"/>
          <w:color w:val="auto"/>
        </w:rPr>
        <w:t>Pozn: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1" w:lineRule="exact"/>
        <w:rPr>
          <w:sz w:val="20"/>
          <w:szCs w:val="20"/>
          <w:color w:val="auto"/>
        </w:rPr>
      </w:pPr>
    </w:p>
    <w:p>
      <w:pPr>
        <w:jc w:val="both"/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8"/>
          <w:szCs w:val="18"/>
          <w:b w:val="1"/>
          <w:bCs w:val="1"/>
          <w:color w:val="auto"/>
        </w:rPr>
        <w:t>hodnocení toho, zda si tým uhájil svůj týmový náhled na případ proti předpokládaným argumentům protistrany či proti nevysloveným pochybnostem, respektive zda se tým dokázal vypořádat s těmito protiargumenty a pochybnostmi dostatečně přesvědčivě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5026025</wp:posOffset>
            </wp:positionH>
            <wp:positionV relativeFrom="paragraph">
              <wp:posOffset>272415</wp:posOffset>
            </wp:positionV>
            <wp:extent cx="1593850" cy="897255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897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81280</wp:posOffset>
                </wp:positionV>
                <wp:extent cx="6889115" cy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1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" o:spid="_x0000_s10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6999pt,6.4pt" to="538.75pt,6.4pt" o:allowincell="f" strokecolor="#000000" strokeweight="0.5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9860"/>
          </w:cols>
          <w:pgMar w:left="740" w:top="1440" w:right="1305" w:bottom="1440" w:gutter="0" w:footer="0" w:header="0"/>
        </w:sectPr>
      </w:pPr>
    </w:p>
    <w:bookmarkStart w:id="2" w:name="page3"/>
    <w:bookmarkEnd w:id="2"/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228600</wp:posOffset>
            </wp:positionH>
            <wp:positionV relativeFrom="page">
              <wp:posOffset>200025</wp:posOffset>
            </wp:positionV>
            <wp:extent cx="7086600" cy="143891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6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8"/>
          <w:szCs w:val="18"/>
          <w:color w:val="auto"/>
        </w:rPr>
        <w:t>Pozn: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1" w:lineRule="exact"/>
        <w:rPr>
          <w:sz w:val="20"/>
          <w:szCs w:val="20"/>
          <w:color w:val="auto"/>
        </w:rPr>
      </w:pPr>
    </w:p>
    <w:p>
      <w:pPr>
        <w:ind w:right="1080"/>
        <w:spacing w:after="0" w:line="242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8"/>
          <w:szCs w:val="18"/>
          <w:b w:val="1"/>
          <w:bCs w:val="1"/>
          <w:color w:val="auto"/>
        </w:rPr>
        <w:t>vhodnost použitého formátu a celková úprava dokumentu (příklad: Byla přehlednost dokumentu dostačující nebo by pomohly dílčí nadpisy?) z pohledu toho, jak se soudci pracovalo s podáním v daném formátu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79375</wp:posOffset>
                </wp:positionV>
                <wp:extent cx="6885940" cy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59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" o:spid="_x0000_s10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1999pt,6.25pt" to="539pt,6.2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76200</wp:posOffset>
                </wp:positionV>
                <wp:extent cx="0" cy="50800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080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4" o:spid="_x0000_s10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9499pt,6pt" to="-2.9499pt,46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581025</wp:posOffset>
                </wp:positionV>
                <wp:extent cx="6885940" cy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59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5" o:spid="_x0000_s10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1999pt,45.75pt" to="539pt,45.7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6842125</wp:posOffset>
                </wp:positionH>
                <wp:positionV relativeFrom="paragraph">
                  <wp:posOffset>76200</wp:posOffset>
                </wp:positionV>
                <wp:extent cx="0" cy="50800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080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" o:spid="_x0000_s10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38.75pt,6pt" to="538.75pt,46pt" o:allowincell="f" strokecolor="#000000" strokeweight="0.5pt"/>
            </w:pict>
          </mc:Fallback>
        </mc:AlternateContent>
      </w:r>
    </w:p>
    <w:p>
      <w:pPr>
        <w:spacing w:after="0" w:line="22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8"/>
          <w:szCs w:val="18"/>
          <w:color w:val="auto"/>
        </w:rPr>
        <w:t>Pozn: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6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8"/>
        </w:trPr>
        <w:tc>
          <w:tcPr>
            <w:tcW w:w="31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</w:rPr>
              <w:t>Prá vní  árgumentáce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98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</w:rPr>
              <w:t>Stupnice pro hodnocení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gridSpan w:val="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</w:rPr>
              <w:t>(JAK hodnotit):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0"/>
        </w:trPr>
        <w:tc>
          <w:tcPr>
            <w:tcW w:w="6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8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6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00" w:type="dxa"/>
            <w:vAlign w:val="bottom"/>
            <w:gridSpan w:val="2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20" w:type="dxa"/>
            <w:vAlign w:val="bottom"/>
            <w:gridSpan w:val="3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4"/>
        </w:trPr>
        <w:tc>
          <w:tcPr>
            <w:tcW w:w="1400" w:type="dxa"/>
            <w:vAlign w:val="bottom"/>
            <w:gridSpan w:val="2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</w:rPr>
              <w:t>0-3</w:t>
            </w:r>
          </w:p>
        </w:tc>
        <w:tc>
          <w:tcPr>
            <w:tcW w:w="12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</w:rPr>
              <w:t>nedoštác</w:t>
            </w:r>
          </w:p>
        </w:tc>
        <w:tc>
          <w:tcPr>
            <w:tcW w:w="4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</w:rPr>
              <w:t>ují</w:t>
            </w:r>
          </w:p>
        </w:tc>
        <w:tc>
          <w:tcPr>
            <w:tcW w:w="4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</w:rPr>
              <w:t>cí</w:t>
            </w:r>
          </w:p>
        </w:tc>
        <w:tc>
          <w:tcPr>
            <w:tcW w:w="5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</w:rPr>
              <w:t>áz</w:t>
            </w:r>
          </w:p>
        </w:tc>
        <w:tc>
          <w:tcPr>
            <w:tcW w:w="228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</w:rPr>
              <w:t>velmi podpru me</w:t>
            </w:r>
          </w:p>
        </w:tc>
        <w:tc>
          <w:tcPr>
            <w:tcW w:w="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</w:rPr>
              <w:t>rne</w:t>
            </w: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8"/>
        </w:trPr>
        <w:tc>
          <w:tcPr>
            <w:tcW w:w="1400" w:type="dxa"/>
            <w:vAlign w:val="bottom"/>
            <w:gridSpan w:val="2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</w:rPr>
              <w:t>4-7</w:t>
            </w:r>
          </w:p>
        </w:tc>
        <w:tc>
          <w:tcPr>
            <w:tcW w:w="4940" w:type="dxa"/>
            <w:vAlign w:val="bottom"/>
            <w:gridSpan w:val="10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</w:rPr>
              <w:t>podpru me rne  áz  doštátec ne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30"/>
        </w:trPr>
        <w:tc>
          <w:tcPr>
            <w:tcW w:w="1400" w:type="dxa"/>
            <w:vAlign w:val="bottom"/>
            <w:gridSpan w:val="2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</w:rPr>
              <w:t>8-11</w:t>
            </w:r>
          </w:p>
        </w:tc>
        <w:tc>
          <w:tcPr>
            <w:tcW w:w="17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  <w:w w:val="99"/>
              </w:rPr>
              <w:t>vcelku odpoví</w:t>
            </w:r>
          </w:p>
        </w:tc>
        <w:tc>
          <w:tcPr>
            <w:tcW w:w="60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  <w:w w:val="98"/>
              </w:rPr>
              <w:t>dájí</w:t>
            </w:r>
          </w:p>
        </w:tc>
        <w:tc>
          <w:tcPr>
            <w:tcW w:w="3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  <w:w w:val="99"/>
              </w:rPr>
              <w:t>cí</w:t>
            </w:r>
          </w:p>
        </w:tc>
        <w:tc>
          <w:tcPr>
            <w:tcW w:w="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</w:rPr>
              <w:t>áz</w:t>
            </w:r>
          </w:p>
        </w:tc>
        <w:tc>
          <w:tcPr>
            <w:tcW w:w="168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  <w:w w:val="98"/>
              </w:rPr>
              <w:t>lehce nádpru</w:t>
            </w:r>
          </w:p>
        </w:tc>
        <w:tc>
          <w:tcPr>
            <w:tcW w:w="6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</w:rPr>
              <w:t>me</w:t>
            </w:r>
          </w:p>
        </w:tc>
        <w:tc>
          <w:tcPr>
            <w:tcW w:w="24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</w:rPr>
              <w:t>rne</w:t>
            </w:r>
          </w:p>
        </w:tc>
      </w:tr>
      <w:tr>
        <w:trPr>
          <w:trHeight w:val="327"/>
        </w:trPr>
        <w:tc>
          <w:tcPr>
            <w:tcW w:w="1400" w:type="dxa"/>
            <w:vAlign w:val="bottom"/>
            <w:gridSpan w:val="2"/>
          </w:tcPr>
          <w:p>
            <w:pPr>
              <w:ind w:left="680"/>
              <w:spacing w:after="0" w:line="327" w:lineRule="exact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  <w:w w:val="98"/>
              </w:rPr>
              <w:t>12-15</w:t>
            </w:r>
          </w:p>
        </w:tc>
        <w:tc>
          <w:tcPr>
            <w:tcW w:w="1700" w:type="dxa"/>
            <w:vAlign w:val="bottom"/>
            <w:gridSpan w:val="2"/>
          </w:tcPr>
          <w:p>
            <w:pPr>
              <w:ind w:left="720"/>
              <w:spacing w:after="0" w:line="327" w:lineRule="exact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</w:rPr>
              <w:t>nádpru</w:t>
            </w: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 w:line="327" w:lineRule="exact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</w:rPr>
              <w:t>me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</w:tcPr>
          <w:p>
            <w:pPr>
              <w:spacing w:after="0" w:line="327" w:lineRule="exact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</w:rPr>
              <w:t>rne  áz</w:t>
            </w:r>
          </w:p>
        </w:tc>
        <w:tc>
          <w:tcPr>
            <w:tcW w:w="4680" w:type="dxa"/>
            <w:vAlign w:val="bottom"/>
            <w:gridSpan w:val="6"/>
          </w:tcPr>
          <w:p>
            <w:pPr>
              <w:ind w:left="180"/>
              <w:spacing w:after="0" w:line="327" w:lineRule="exact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</w:rPr>
              <w:t>velmi dobrproprácováne</w:t>
            </w:r>
          </w:p>
        </w:tc>
      </w:tr>
      <w:tr>
        <w:trPr>
          <w:trHeight w:val="328"/>
        </w:trPr>
        <w:tc>
          <w:tcPr>
            <w:tcW w:w="1400" w:type="dxa"/>
            <w:vAlign w:val="bottom"/>
            <w:gridSpan w:val="2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  <w:w w:val="98"/>
              </w:rPr>
              <w:t>16-20</w:t>
            </w:r>
          </w:p>
        </w:tc>
        <w:tc>
          <w:tcPr>
            <w:tcW w:w="4940" w:type="dxa"/>
            <w:vAlign w:val="bottom"/>
            <w:gridSpan w:val="10"/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</w:rPr>
              <w:t>vý borne  proprácováne  áz  vý</w:t>
            </w:r>
          </w:p>
        </w:tc>
        <w:tc>
          <w:tcPr>
            <w:tcW w:w="30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</w:rPr>
              <w:t>jimec ne  proprácováne</w:t>
            </w:r>
          </w:p>
        </w:tc>
      </w:tr>
      <w:tr>
        <w:trPr>
          <w:trHeight w:val="780"/>
        </w:trPr>
        <w:tc>
          <w:tcPr>
            <w:tcW w:w="14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</w:rPr>
              <w:t>Kválitá reš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</w:rPr>
              <w:t>erš e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98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</w:rPr>
              <w:t>Stupnice pro hodnocení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gridSpan w:val="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</w:rPr>
              <w:t>(JAK hodnotit):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0"/>
        </w:trPr>
        <w:tc>
          <w:tcPr>
            <w:tcW w:w="6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8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6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00" w:type="dxa"/>
            <w:vAlign w:val="bottom"/>
            <w:gridSpan w:val="2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20" w:type="dxa"/>
            <w:vAlign w:val="bottom"/>
            <w:gridSpan w:val="3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7"/>
        </w:trPr>
        <w:tc>
          <w:tcPr>
            <w:tcW w:w="1400" w:type="dxa"/>
            <w:vAlign w:val="bottom"/>
            <w:gridSpan w:val="2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</w:rPr>
              <w:t>0-3</w:t>
            </w:r>
          </w:p>
        </w:tc>
        <w:tc>
          <w:tcPr>
            <w:tcW w:w="12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</w:rPr>
              <w:t>nedoštác</w:t>
            </w:r>
          </w:p>
        </w:tc>
        <w:tc>
          <w:tcPr>
            <w:tcW w:w="4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</w:rPr>
              <w:t>ují</w:t>
            </w:r>
          </w:p>
        </w:tc>
        <w:tc>
          <w:tcPr>
            <w:tcW w:w="4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</w:rPr>
              <w:t>cí</w:t>
            </w:r>
          </w:p>
        </w:tc>
        <w:tc>
          <w:tcPr>
            <w:tcW w:w="5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</w:rPr>
              <w:t>áz</w:t>
            </w:r>
          </w:p>
        </w:tc>
        <w:tc>
          <w:tcPr>
            <w:tcW w:w="228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</w:rPr>
              <w:t>velmi podpru me</w:t>
            </w:r>
          </w:p>
        </w:tc>
        <w:tc>
          <w:tcPr>
            <w:tcW w:w="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</w:rPr>
              <w:t>rne</w:t>
            </w: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7"/>
        </w:trPr>
        <w:tc>
          <w:tcPr>
            <w:tcW w:w="1400" w:type="dxa"/>
            <w:vAlign w:val="bottom"/>
            <w:gridSpan w:val="2"/>
          </w:tcPr>
          <w:p>
            <w:pPr>
              <w:ind w:left="680"/>
              <w:spacing w:after="0" w:line="327" w:lineRule="exact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</w:rPr>
              <w:t>4-7</w:t>
            </w:r>
          </w:p>
        </w:tc>
        <w:tc>
          <w:tcPr>
            <w:tcW w:w="4940" w:type="dxa"/>
            <w:vAlign w:val="bottom"/>
            <w:gridSpan w:val="10"/>
          </w:tcPr>
          <w:p>
            <w:pPr>
              <w:ind w:left="20"/>
              <w:spacing w:after="0" w:line="327" w:lineRule="exact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</w:rPr>
              <w:t>podpru me rne  áz  doštátec ne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8"/>
        </w:trPr>
        <w:tc>
          <w:tcPr>
            <w:tcW w:w="1400" w:type="dxa"/>
            <w:vAlign w:val="bottom"/>
            <w:gridSpan w:val="2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</w:rPr>
              <w:t>8-11</w:t>
            </w:r>
          </w:p>
        </w:tc>
        <w:tc>
          <w:tcPr>
            <w:tcW w:w="17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  <w:w w:val="99"/>
              </w:rPr>
              <w:t>vcelku odpoví</w:t>
            </w:r>
          </w:p>
        </w:tc>
        <w:tc>
          <w:tcPr>
            <w:tcW w:w="60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  <w:w w:val="98"/>
              </w:rPr>
              <w:t>dájí</w:t>
            </w:r>
          </w:p>
        </w:tc>
        <w:tc>
          <w:tcPr>
            <w:tcW w:w="2640" w:type="dxa"/>
            <w:vAlign w:val="bottom"/>
            <w:gridSpan w:val="6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</w:rPr>
              <w:t>cí  áz  pru me rne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31"/>
        </w:trPr>
        <w:tc>
          <w:tcPr>
            <w:tcW w:w="1400" w:type="dxa"/>
            <w:vAlign w:val="bottom"/>
            <w:gridSpan w:val="2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  <w:w w:val="98"/>
              </w:rPr>
              <w:t>12-15</w:t>
            </w:r>
          </w:p>
        </w:tc>
        <w:tc>
          <w:tcPr>
            <w:tcW w:w="2300" w:type="dxa"/>
            <w:vAlign w:val="bottom"/>
            <w:gridSpan w:val="4"/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  <w:w w:val="99"/>
              </w:rPr>
              <w:t>lehce nádpru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</w:rPr>
              <w:t>merne</w:t>
            </w:r>
          </w:p>
        </w:tc>
        <w:tc>
          <w:tcPr>
            <w:tcW w:w="3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  <w:w w:val="98"/>
              </w:rPr>
              <w:t>áz</w:t>
            </w:r>
          </w:p>
        </w:tc>
        <w:tc>
          <w:tcPr>
            <w:tcW w:w="4360" w:type="dxa"/>
            <w:vAlign w:val="bottom"/>
            <w:gridSpan w:val="5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</w:rPr>
              <w:t>velmi dobr e proprácováne</w:t>
            </w:r>
          </w:p>
        </w:tc>
      </w:tr>
      <w:tr>
        <w:trPr>
          <w:trHeight w:val="330"/>
        </w:trPr>
        <w:tc>
          <w:tcPr>
            <w:tcW w:w="1400" w:type="dxa"/>
            <w:vAlign w:val="bottom"/>
            <w:gridSpan w:val="2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  <w:w w:val="98"/>
              </w:rPr>
              <w:t>16-20</w:t>
            </w:r>
          </w:p>
        </w:tc>
        <w:tc>
          <w:tcPr>
            <w:tcW w:w="7940" w:type="dxa"/>
            <w:vAlign w:val="bottom"/>
            <w:gridSpan w:val="12"/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</w:rPr>
              <w:t>vý borne  proprácováne  áz  vý jimec ne  proprácováne</w:t>
            </w:r>
          </w:p>
        </w:tc>
      </w:tr>
      <w:tr>
        <w:trPr>
          <w:trHeight w:val="775"/>
        </w:trPr>
        <w:tc>
          <w:tcPr>
            <w:tcW w:w="37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</w:rPr>
              <w:t>Celkove  význe ní  pí šemne</w:t>
            </w:r>
          </w:p>
        </w:tc>
        <w:tc>
          <w:tcPr>
            <w:tcW w:w="1280" w:type="dxa"/>
            <w:vAlign w:val="bottom"/>
            <w:gridSpan w:val="3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</w:rPr>
              <w:t>ho podá</w:t>
            </w:r>
          </w:p>
        </w:tc>
        <w:tc>
          <w:tcPr>
            <w:tcW w:w="436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  <w:w w:val="98"/>
              </w:rPr>
              <w:t>ní , zvolenýu formápráv dokumentuá</w:t>
            </w:r>
          </w:p>
        </w:tc>
      </w:tr>
      <w:tr>
        <w:trPr>
          <w:trHeight w:val="403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</w:rPr>
              <w:t>Stupnice pro hodnocení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gridSpan w:val="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</w:rPr>
              <w:t>(JAK hodnotit):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0"/>
        </w:trPr>
        <w:tc>
          <w:tcPr>
            <w:tcW w:w="6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8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6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00" w:type="dxa"/>
            <w:vAlign w:val="bottom"/>
            <w:gridSpan w:val="2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20" w:type="dxa"/>
            <w:vAlign w:val="bottom"/>
            <w:gridSpan w:val="3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2"/>
        </w:trPr>
        <w:tc>
          <w:tcPr>
            <w:tcW w:w="1400" w:type="dxa"/>
            <w:vAlign w:val="bottom"/>
            <w:gridSpan w:val="2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</w:rPr>
              <w:t>0-1</w:t>
            </w:r>
          </w:p>
        </w:tc>
        <w:tc>
          <w:tcPr>
            <w:tcW w:w="12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</w:rPr>
              <w:t>nedoštác</w:t>
            </w:r>
          </w:p>
        </w:tc>
        <w:tc>
          <w:tcPr>
            <w:tcW w:w="4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</w:rPr>
              <w:t>ují</w:t>
            </w:r>
          </w:p>
        </w:tc>
        <w:tc>
          <w:tcPr>
            <w:tcW w:w="4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</w:rPr>
              <w:t>cí</w:t>
            </w:r>
          </w:p>
        </w:tc>
        <w:tc>
          <w:tcPr>
            <w:tcW w:w="5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</w:rPr>
              <w:t>áz</w:t>
            </w:r>
          </w:p>
        </w:tc>
        <w:tc>
          <w:tcPr>
            <w:tcW w:w="228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</w:rPr>
              <w:t>velmi podpru me</w:t>
            </w:r>
          </w:p>
        </w:tc>
        <w:tc>
          <w:tcPr>
            <w:tcW w:w="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</w:rPr>
              <w:t>rne</w:t>
            </w: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7"/>
        </w:trPr>
        <w:tc>
          <w:tcPr>
            <w:tcW w:w="1400" w:type="dxa"/>
            <w:vAlign w:val="bottom"/>
            <w:gridSpan w:val="2"/>
          </w:tcPr>
          <w:p>
            <w:pPr>
              <w:ind w:left="680"/>
              <w:spacing w:after="0" w:line="327" w:lineRule="exact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</w:rPr>
              <w:t>2-3</w:t>
            </w:r>
          </w:p>
        </w:tc>
        <w:tc>
          <w:tcPr>
            <w:tcW w:w="3580" w:type="dxa"/>
            <w:vAlign w:val="bottom"/>
            <w:gridSpan w:val="7"/>
          </w:tcPr>
          <w:p>
            <w:pPr>
              <w:ind w:left="20"/>
              <w:spacing w:after="0" w:line="327" w:lineRule="exact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</w:rPr>
              <w:t>podpru me rne oštátecázd ne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8"/>
        </w:trPr>
        <w:tc>
          <w:tcPr>
            <w:tcW w:w="1400" w:type="dxa"/>
            <w:vAlign w:val="bottom"/>
            <w:gridSpan w:val="2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</w:rPr>
              <w:t>4-6</w:t>
            </w:r>
          </w:p>
        </w:tc>
        <w:tc>
          <w:tcPr>
            <w:tcW w:w="17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  <w:w w:val="99"/>
              </w:rPr>
              <w:t>vcelku odpoví</w:t>
            </w:r>
          </w:p>
        </w:tc>
        <w:tc>
          <w:tcPr>
            <w:tcW w:w="60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  <w:w w:val="98"/>
              </w:rPr>
              <w:t>dájí</w:t>
            </w:r>
          </w:p>
        </w:tc>
        <w:tc>
          <w:tcPr>
            <w:tcW w:w="3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  <w:w w:val="99"/>
              </w:rPr>
              <w:t>cí</w:t>
            </w:r>
          </w:p>
        </w:tc>
        <w:tc>
          <w:tcPr>
            <w:tcW w:w="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</w:rPr>
              <w:t>áz</w:t>
            </w:r>
          </w:p>
        </w:tc>
        <w:tc>
          <w:tcPr>
            <w:tcW w:w="168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  <w:w w:val="98"/>
              </w:rPr>
              <w:t>lehce nádpru</w:t>
            </w:r>
          </w:p>
        </w:tc>
        <w:tc>
          <w:tcPr>
            <w:tcW w:w="6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</w:rPr>
              <w:t>me</w:t>
            </w:r>
          </w:p>
        </w:tc>
        <w:tc>
          <w:tcPr>
            <w:tcW w:w="24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</w:rPr>
              <w:t>rne</w:t>
            </w:r>
          </w:p>
        </w:tc>
      </w:tr>
      <w:tr>
        <w:trPr>
          <w:trHeight w:val="330"/>
        </w:trPr>
        <w:tc>
          <w:tcPr>
            <w:tcW w:w="1400" w:type="dxa"/>
            <w:vAlign w:val="bottom"/>
            <w:gridSpan w:val="2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</w:rPr>
              <w:t>7-8</w:t>
            </w:r>
          </w:p>
        </w:tc>
        <w:tc>
          <w:tcPr>
            <w:tcW w:w="216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</w:rPr>
              <w:t>nádpru me rne</w:t>
            </w:r>
          </w:p>
        </w:tc>
        <w:tc>
          <w:tcPr>
            <w:tcW w:w="5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</w:rPr>
              <w:t>áz</w:t>
            </w:r>
          </w:p>
        </w:tc>
        <w:tc>
          <w:tcPr>
            <w:tcW w:w="152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</w:rPr>
              <w:t>velmi dobr</w:t>
            </w:r>
          </w:p>
        </w:tc>
        <w:tc>
          <w:tcPr>
            <w:tcW w:w="376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</w:rPr>
              <w:t>e proprácováne</w:t>
            </w:r>
          </w:p>
        </w:tc>
      </w:tr>
      <w:tr>
        <w:trPr>
          <w:trHeight w:val="330"/>
        </w:trPr>
        <w:tc>
          <w:tcPr>
            <w:tcW w:w="1400" w:type="dxa"/>
            <w:vAlign w:val="bottom"/>
            <w:gridSpan w:val="2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</w:rPr>
              <w:t>9-10</w:t>
            </w:r>
          </w:p>
        </w:tc>
        <w:tc>
          <w:tcPr>
            <w:tcW w:w="12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</w:rPr>
              <w:t>vý borne</w:t>
            </w:r>
          </w:p>
        </w:tc>
        <w:tc>
          <w:tcPr>
            <w:tcW w:w="2040" w:type="dxa"/>
            <w:vAlign w:val="bottom"/>
            <w:gridSpan w:val="5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</w:rPr>
              <w:t>proprácováne</w:t>
            </w:r>
          </w:p>
        </w:tc>
        <w:tc>
          <w:tcPr>
            <w:tcW w:w="3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  <w:w w:val="98"/>
              </w:rPr>
              <w:t>áz</w:t>
            </w:r>
          </w:p>
        </w:tc>
        <w:tc>
          <w:tcPr>
            <w:tcW w:w="60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</w:rPr>
              <w:t>vý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</w:rPr>
              <w:t>jimec</w:t>
            </w:r>
          </w:p>
        </w:tc>
        <w:tc>
          <w:tcPr>
            <w:tcW w:w="6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</w:rPr>
              <w:t>ne</w:t>
            </w:r>
          </w:p>
        </w:tc>
        <w:tc>
          <w:tcPr>
            <w:tcW w:w="24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</w:rPr>
              <w:t>proprácováne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9" w:lineRule="exact"/>
        <w:rPr>
          <w:sz w:val="20"/>
          <w:szCs w:val="20"/>
          <w:color w:val="auto"/>
        </w:rPr>
      </w:pPr>
    </w:p>
    <w:p>
      <w:pPr>
        <w:ind w:left="680"/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8"/>
          <w:szCs w:val="28"/>
          <w:b w:val="1"/>
          <w:bCs w:val="1"/>
          <w:u w:val="single" w:color="auto"/>
          <w:color w:val="auto"/>
        </w:rPr>
        <w:t>Pokyny pro soudce písemné části soutěže:</w:t>
      </w:r>
    </w:p>
    <w:p>
      <w:pPr>
        <w:ind w:left="680"/>
        <w:spacing w:after="0" w:line="241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8"/>
          <w:szCs w:val="28"/>
          <w:color w:val="auto"/>
        </w:rPr>
        <w:t>Káz de pí šemne podá ní muší bý t ohodnoceno podleuvedenývý šche krite rií á štupnice pro hodnocení . Máximá lní celkový pocduet , boktere ho lze došá hnout, je 50 bodu zá jedno podá ní 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5026025</wp:posOffset>
            </wp:positionH>
            <wp:positionV relativeFrom="paragraph">
              <wp:posOffset>33655</wp:posOffset>
            </wp:positionV>
            <wp:extent cx="1593850" cy="897255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897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0" w:num="1">
            <w:col w:w="10940"/>
          </w:cols>
          <w:pgMar w:left="740" w:top="1440" w:right="225" w:bottom="1440" w:gutter="0" w:footer="0" w:header="0"/>
        </w:sectPr>
      </w:pPr>
    </w:p>
    <w:bookmarkStart w:id="3" w:name="page4"/>
    <w:bookmarkEnd w:id="3"/>
    <w:p>
      <w:pPr>
        <w:spacing w:after="0" w:line="297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228600</wp:posOffset>
            </wp:positionH>
            <wp:positionV relativeFrom="page">
              <wp:posOffset>200025</wp:posOffset>
            </wp:positionV>
            <wp:extent cx="1854200" cy="90932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909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8"/>
        </w:trPr>
        <w:tc>
          <w:tcPr>
            <w:tcW w:w="4160" w:type="dxa"/>
            <w:vAlign w:val="bottom"/>
            <w:tcBorders>
              <w:bottom w:val="single" w:sz="8" w:color="auto"/>
            </w:tcBorders>
            <w:gridSpan w:val="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b w:val="1"/>
                <w:bCs w:val="1"/>
                <w:color w:val="auto"/>
                <w:w w:val="99"/>
              </w:rPr>
              <w:t>Bodování písemné části soutěže: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52"/>
        </w:trPr>
        <w:tc>
          <w:tcPr>
            <w:tcW w:w="16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</w:rPr>
              <w:t>Poc et bodu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</w:rPr>
              <w:t>obdrz</w:t>
            </w:r>
          </w:p>
        </w:tc>
        <w:tc>
          <w:tcPr>
            <w:tcW w:w="11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</w:rPr>
              <w:t>ený  tý</w:t>
            </w:r>
          </w:p>
        </w:tc>
        <w:tc>
          <w:tcPr>
            <w:tcW w:w="396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  <w:w w:val="98"/>
              </w:rPr>
              <w:t>mem zá pí podášemnání  náhlá ší</w:t>
            </w:r>
          </w:p>
        </w:tc>
        <w:tc>
          <w:tcPr>
            <w:tcW w:w="28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</w:rPr>
              <w:t>šoudcekoordiná torovi</w:t>
            </w:r>
          </w:p>
        </w:tc>
      </w:tr>
      <w:tr>
        <w:trPr>
          <w:trHeight w:val="330"/>
        </w:trPr>
        <w:tc>
          <w:tcPr>
            <w:tcW w:w="22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</w:rPr>
              <w:t>šoute z e, který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  <w:w w:val="87"/>
              </w:rPr>
              <w:t>ho dnoceního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</w:rPr>
              <w:t>poz</w:t>
            </w:r>
          </w:p>
        </w:tc>
        <w:tc>
          <w:tcPr>
            <w:tcW w:w="28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  <w:w w:val="95"/>
              </w:rPr>
              <w:t>á nádálbuď fýzický výtiš</w:t>
            </w:r>
          </w:p>
        </w:tc>
        <w:tc>
          <w:tcPr>
            <w:tcW w:w="3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</w:rPr>
              <w:t>te</w:t>
            </w:r>
          </w:p>
        </w:tc>
        <w:tc>
          <w:tcPr>
            <w:tcW w:w="9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</w:rPr>
              <w:t>ne , c</w:t>
            </w:r>
          </w:p>
        </w:tc>
        <w:tc>
          <w:tcPr>
            <w:tcW w:w="18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</w:rPr>
              <w:t>i ná konkre tn</w:t>
            </w:r>
          </w:p>
        </w:tc>
      </w:tr>
      <w:tr>
        <w:trPr>
          <w:trHeight w:val="327"/>
        </w:trPr>
        <w:tc>
          <w:tcPr>
            <w:tcW w:w="1280" w:type="dxa"/>
            <w:vAlign w:val="bottom"/>
            <w:gridSpan w:val="2"/>
          </w:tcPr>
          <w:p>
            <w:pPr>
              <w:spacing w:after="0" w:line="327" w:lineRule="exact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</w:rPr>
              <w:t>emáil.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8"/>
        </w:trPr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  <w:w w:val="90"/>
              </w:rPr>
              <w:t>Vý</w:t>
            </w:r>
          </w:p>
        </w:tc>
        <w:tc>
          <w:tcPr>
            <w:tcW w:w="1900" w:type="dxa"/>
            <w:vAlign w:val="bottom"/>
            <w:gridSpan w:val="3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</w:rPr>
              <w:t>šledek bodová</w:t>
            </w:r>
          </w:p>
        </w:tc>
        <w:tc>
          <w:tcPr>
            <w:tcW w:w="4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  <w:w w:val="93"/>
              </w:rPr>
              <w:t>ní</w:t>
            </w:r>
          </w:p>
        </w:tc>
        <w:tc>
          <w:tcPr>
            <w:tcW w:w="90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</w:rPr>
              <w:t>zá pí</w:t>
            </w:r>
          </w:p>
        </w:tc>
        <w:tc>
          <w:tcPr>
            <w:tcW w:w="960" w:type="dxa"/>
            <w:vAlign w:val="bottom"/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</w:rPr>
              <w:t>šemná</w:t>
            </w:r>
          </w:p>
        </w:tc>
        <w:tc>
          <w:tcPr>
            <w:tcW w:w="28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  <w:w w:val="80"/>
              </w:rPr>
              <w:t>podá koordináníšde lítortý</w:t>
            </w:r>
          </w:p>
        </w:tc>
        <w:tc>
          <w:tcPr>
            <w:tcW w:w="134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</w:rPr>
              <w:t>mu m áz</w:t>
            </w:r>
          </w:p>
        </w:tc>
        <w:tc>
          <w:tcPr>
            <w:tcW w:w="18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</w:rPr>
              <w:t>po škonc ení</w:t>
            </w:r>
          </w:p>
        </w:tc>
      </w:tr>
      <w:tr>
        <w:trPr>
          <w:trHeight w:val="327"/>
        </w:trPr>
        <w:tc>
          <w:tcPr>
            <w:tcW w:w="300" w:type="dxa"/>
            <w:vAlign w:val="bottom"/>
          </w:tcPr>
          <w:p>
            <w:pPr>
              <w:spacing w:after="0" w:line="327" w:lineRule="exact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</w:rPr>
              <w:t>u</w:t>
            </w:r>
          </w:p>
        </w:tc>
        <w:tc>
          <w:tcPr>
            <w:tcW w:w="1900" w:type="dxa"/>
            <w:vAlign w:val="bottom"/>
            <w:gridSpan w:val="3"/>
          </w:tcPr>
          <w:p>
            <w:pPr>
              <w:ind w:left="20"/>
              <w:spacing w:after="0" w:line="327" w:lineRule="exact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  <w:w w:val="91"/>
              </w:rPr>
              <w:t>štní ho kolášoute</w:t>
            </w:r>
          </w:p>
        </w:tc>
        <w:tc>
          <w:tcPr>
            <w:tcW w:w="420" w:type="dxa"/>
            <w:vAlign w:val="bottom"/>
          </w:tcPr>
          <w:p>
            <w:pPr>
              <w:ind w:left="160"/>
              <w:spacing w:after="0" w:line="327" w:lineRule="exact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</w:rPr>
              <w:t>z</w:t>
            </w:r>
          </w:p>
        </w:tc>
        <w:tc>
          <w:tcPr>
            <w:tcW w:w="900" w:type="dxa"/>
            <w:vAlign w:val="bottom"/>
          </w:tcPr>
          <w:p>
            <w:pPr>
              <w:ind w:left="20"/>
              <w:spacing w:after="0" w:line="327" w:lineRule="exact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</w:rPr>
              <w:t>e.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8"/>
        </w:trPr>
        <w:tc>
          <w:tcPr>
            <w:tcW w:w="12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</w:rPr>
              <w:t>Pro šoute</w:t>
            </w:r>
          </w:p>
        </w:tc>
        <w:tc>
          <w:tcPr>
            <w:tcW w:w="3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</w:rPr>
              <w:t>z</w:t>
            </w:r>
          </w:p>
        </w:tc>
        <w:tc>
          <w:tcPr>
            <w:tcW w:w="186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</w:rPr>
              <w:t>je du lez ite</w:t>
            </w:r>
          </w:p>
        </w:tc>
        <w:tc>
          <w:tcPr>
            <w:tcW w:w="6960" w:type="dxa"/>
            <w:vAlign w:val="bottom"/>
            <w:gridSpan w:val="7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</w:rPr>
              <w:t>, ábý býlá záchová ná fáir pláý neboli rovnošt š áncí .</w:t>
            </w:r>
          </w:p>
        </w:tc>
      </w:tr>
      <w:tr>
        <w:trPr>
          <w:trHeight w:val="331"/>
        </w:trPr>
        <w:tc>
          <w:tcPr>
            <w:tcW w:w="12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</w:rPr>
              <w:t>rovnošt š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</w:rPr>
              <w:t>áncí</w:t>
            </w:r>
          </w:p>
        </w:tc>
        <w:tc>
          <w:tcPr>
            <w:tcW w:w="4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</w:rPr>
              <w:t>bý</w:t>
            </w:r>
          </w:p>
        </w:tc>
        <w:tc>
          <w:tcPr>
            <w:tcW w:w="7860" w:type="dxa"/>
            <w:vAlign w:val="bottom"/>
            <w:gridSpan w:val="8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</w:rPr>
              <w:t>býlá náruš ená, kdýbý še ne který m tý mu m doštálá v</w:t>
            </w:r>
          </w:p>
        </w:tc>
      </w:tr>
      <w:tr>
        <w:trPr>
          <w:trHeight w:val="327"/>
        </w:trPr>
        <w:tc>
          <w:tcPr>
            <w:tcW w:w="1280" w:type="dxa"/>
            <w:vAlign w:val="bottom"/>
            <w:gridSpan w:val="2"/>
          </w:tcPr>
          <w:p>
            <w:pPr>
              <w:spacing w:after="0" w:line="327" w:lineRule="exact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</w:rPr>
              <w:t>podrobná</w:t>
            </w:r>
          </w:p>
        </w:tc>
        <w:tc>
          <w:tcPr>
            <w:tcW w:w="1340" w:type="dxa"/>
            <w:vAlign w:val="bottom"/>
            <w:gridSpan w:val="3"/>
          </w:tcPr>
          <w:p>
            <w:pPr>
              <w:ind w:left="180"/>
              <w:spacing w:after="0" w:line="327" w:lineRule="exact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</w:rPr>
              <w:t>zpe tná</w:t>
            </w:r>
          </w:p>
        </w:tc>
        <w:tc>
          <w:tcPr>
            <w:tcW w:w="4680" w:type="dxa"/>
            <w:vAlign w:val="bottom"/>
            <w:gridSpan w:val="5"/>
          </w:tcPr>
          <w:p>
            <w:pPr>
              <w:ind w:left="120"/>
              <w:spacing w:after="0" w:line="327" w:lineRule="exact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</w:rPr>
              <w:t>vázbá pr ed ukonc ení m šoute z</w:t>
            </w:r>
          </w:p>
        </w:tc>
        <w:tc>
          <w:tcPr>
            <w:tcW w:w="1340" w:type="dxa"/>
            <w:vAlign w:val="bottom"/>
            <w:gridSpan w:val="2"/>
          </w:tcPr>
          <w:p>
            <w:pPr>
              <w:jc w:val="right"/>
              <w:spacing w:after="0" w:line="327" w:lineRule="exact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</w:rPr>
              <w:t>e. Oštátní</w:t>
            </w:r>
          </w:p>
        </w:tc>
        <w:tc>
          <w:tcPr>
            <w:tcW w:w="1840" w:type="dxa"/>
            <w:vAlign w:val="bottom"/>
          </w:tcPr>
          <w:p>
            <w:pPr>
              <w:jc w:val="center"/>
              <w:spacing w:after="0" w:line="327" w:lineRule="exact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</w:rPr>
              <w:t>tý mý, ktere</w:t>
            </w:r>
          </w:p>
        </w:tc>
      </w:tr>
    </w:tbl>
    <w:p>
      <w:pPr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8"/>
          <w:szCs w:val="28"/>
          <w:color w:val="auto"/>
        </w:rPr>
        <w:t>zpe tnou vázbu nezí škálý, bý býlý znevý hodne ný. Z tohoto du vodu še tý mu</w:t>
      </w:r>
    </w:p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8"/>
        </w:trPr>
        <w:tc>
          <w:tcPr>
            <w:tcW w:w="17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</w:rPr>
              <w:t>poškýtne zpe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</w:rPr>
              <w:t>tná</w:t>
            </w:r>
          </w:p>
        </w:tc>
        <w:tc>
          <w:tcPr>
            <w:tcW w:w="2440" w:type="dxa"/>
            <w:vAlign w:val="bottom"/>
            <w:gridSpan w:val="5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</w:rPr>
              <w:t>vázbá zá pí šemná</w:t>
            </w:r>
          </w:p>
        </w:tc>
        <w:tc>
          <w:tcPr>
            <w:tcW w:w="17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  <w:w w:val="99"/>
              </w:rPr>
              <w:t>podá ní oncáz</w:t>
            </w:r>
          </w:p>
        </w:tc>
        <w:tc>
          <w:tcPr>
            <w:tcW w:w="128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  <w:w w:val="72"/>
              </w:rPr>
              <w:t>poeníuškštní</w:t>
            </w:r>
          </w:p>
        </w:tc>
        <w:tc>
          <w:tcPr>
            <w:tcW w:w="2680" w:type="dxa"/>
            <w:vAlign w:val="bottom"/>
            <w:gridSpan w:val="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</w:rPr>
              <w:t>ho kolášoute z e.</w:t>
            </w:r>
          </w:p>
        </w:tc>
      </w:tr>
      <w:tr>
        <w:trPr>
          <w:trHeight w:val="328"/>
        </w:trPr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  <w:w w:val="94"/>
              </w:rPr>
              <w:t>Zpe</w:t>
            </w:r>
          </w:p>
        </w:tc>
        <w:tc>
          <w:tcPr>
            <w:tcW w:w="8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</w:rPr>
              <w:t>tná</w:t>
            </w:r>
          </w:p>
        </w:tc>
        <w:tc>
          <w:tcPr>
            <w:tcW w:w="1420" w:type="dxa"/>
            <w:vAlign w:val="bottom"/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</w:rPr>
              <w:t>vázbá je vš</w:t>
            </w:r>
          </w:p>
        </w:tc>
        <w:tc>
          <w:tcPr>
            <w:tcW w:w="122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</w:rPr>
              <w:t>ák pro tý</w:t>
            </w:r>
          </w:p>
        </w:tc>
        <w:tc>
          <w:tcPr>
            <w:tcW w:w="262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  <w:w w:val="93"/>
              </w:rPr>
              <w:t>mý velmi cennápro vý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</w:rPr>
              <w:t>ukove</w:t>
            </w:r>
          </w:p>
        </w:tc>
        <w:tc>
          <w:tcPr>
            <w:tcW w:w="3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</w:rPr>
              <w:t>u</w:t>
            </w:r>
          </w:p>
        </w:tc>
        <w:tc>
          <w:tcPr>
            <w:tcW w:w="2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</w:rPr>
              <w:t>c</w:t>
            </w:r>
          </w:p>
        </w:tc>
        <w:tc>
          <w:tcPr>
            <w:tcW w:w="2460" w:type="dxa"/>
            <w:vAlign w:val="bottom"/>
            <w:gridSpan w:val="4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</w:rPr>
              <w:t>elý velmi pr í noš</w:t>
            </w:r>
          </w:p>
        </w:tc>
      </w:tr>
      <w:tr>
        <w:trPr>
          <w:trHeight w:val="328"/>
        </w:trPr>
        <w:tc>
          <w:tcPr>
            <w:tcW w:w="17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</w:rPr>
              <w:t>Soudcu m pí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</w:rPr>
              <w:t>šemný</w:t>
            </w:r>
          </w:p>
        </w:tc>
        <w:tc>
          <w:tcPr>
            <w:tcW w:w="122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</w:rPr>
              <w:t>ch podá</w:t>
            </w:r>
          </w:p>
        </w:tc>
        <w:tc>
          <w:tcPr>
            <w:tcW w:w="2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  <w:w w:val="93"/>
              </w:rPr>
              <w:t>ní</w:t>
            </w:r>
          </w:p>
        </w:tc>
        <w:tc>
          <w:tcPr>
            <w:tcW w:w="2340" w:type="dxa"/>
            <w:vAlign w:val="bottom"/>
            <w:gridSpan w:val="2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</w:rPr>
              <w:t>še tedý doporuc</w:t>
            </w:r>
          </w:p>
        </w:tc>
        <w:tc>
          <w:tcPr>
            <w:tcW w:w="1860" w:type="dxa"/>
            <w:vAlign w:val="bottom"/>
            <w:gridSpan w:val="4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</w:rPr>
              <w:t>uje, ábý šve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</w:rPr>
              <w:t>pozná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</w:rPr>
              <w:t>mký, poš</w:t>
            </w:r>
          </w:p>
        </w:tc>
      </w:tr>
      <w:tr>
        <w:trPr>
          <w:trHeight w:val="330"/>
        </w:trPr>
        <w:tc>
          <w:tcPr>
            <w:tcW w:w="12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</w:rPr>
              <w:t>á doporuc</w:t>
            </w:r>
          </w:p>
        </w:tc>
        <w:tc>
          <w:tcPr>
            <w:tcW w:w="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  <w:w w:val="96"/>
              </w:rPr>
              <w:t>ení</w:t>
            </w:r>
          </w:p>
        </w:tc>
        <w:tc>
          <w:tcPr>
            <w:tcW w:w="60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</w:rPr>
              <w:t>tý</w:t>
            </w:r>
          </w:p>
        </w:tc>
        <w:tc>
          <w:tcPr>
            <w:tcW w:w="11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</w:rPr>
              <w:t>kájí cí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</w:rPr>
              <w:t>še pí</w:t>
            </w:r>
          </w:p>
        </w:tc>
        <w:tc>
          <w:tcPr>
            <w:tcW w:w="23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</w:rPr>
              <w:t>šemný ch podá ní</w:t>
            </w:r>
          </w:p>
        </w:tc>
        <w:tc>
          <w:tcPr>
            <w:tcW w:w="128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</w:rPr>
              <w:t>pr ed tý</w:t>
            </w:r>
          </w:p>
        </w:tc>
        <w:tc>
          <w:tcPr>
            <w:tcW w:w="2680" w:type="dxa"/>
            <w:vAlign w:val="bottom"/>
            <w:gridSpan w:val="5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  <w:w w:val="94"/>
              </w:rPr>
              <w:t>mý po dobu álešoute z</w:t>
            </w:r>
          </w:p>
        </w:tc>
      </w:tr>
      <w:tr>
        <w:trPr>
          <w:trHeight w:val="327"/>
        </w:trPr>
        <w:tc>
          <w:tcPr>
            <w:tcW w:w="440" w:type="dxa"/>
            <w:vAlign w:val="bottom"/>
          </w:tcPr>
          <w:p>
            <w:pPr>
              <w:spacing w:after="0" w:line="327" w:lineRule="exact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</w:rPr>
              <w:t>po</w:t>
            </w:r>
          </w:p>
        </w:tc>
        <w:tc>
          <w:tcPr>
            <w:tcW w:w="820" w:type="dxa"/>
            <w:vAlign w:val="bottom"/>
          </w:tcPr>
          <w:p>
            <w:pPr>
              <w:ind w:left="20"/>
              <w:spacing w:after="0" w:line="327" w:lineRule="exact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</w:rPr>
              <w:t>škonc</w:t>
            </w:r>
          </w:p>
        </w:tc>
        <w:tc>
          <w:tcPr>
            <w:tcW w:w="480" w:type="dxa"/>
            <w:vAlign w:val="bottom"/>
          </w:tcPr>
          <w:p>
            <w:pPr>
              <w:ind w:left="60"/>
              <w:spacing w:after="0" w:line="327" w:lineRule="exact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</w:rPr>
              <w:t>ení</w:t>
            </w:r>
          </w:p>
        </w:tc>
        <w:tc>
          <w:tcPr>
            <w:tcW w:w="6060" w:type="dxa"/>
            <w:vAlign w:val="bottom"/>
            <w:gridSpan w:val="9"/>
          </w:tcPr>
          <w:p>
            <w:pPr>
              <w:jc w:val="right"/>
              <w:spacing w:after="0" w:line="327" w:lineRule="exact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</w:rPr>
              <w:t>šoute z e jim týto pozná mký, poštrádoporucehý</w:t>
            </w:r>
          </w:p>
        </w:tc>
        <w:tc>
          <w:tcPr>
            <w:tcW w:w="580" w:type="dxa"/>
            <w:vAlign w:val="bottom"/>
            <w:gridSpan w:val="2"/>
          </w:tcPr>
          <w:p>
            <w:pPr>
              <w:ind w:left="140"/>
              <w:spacing w:after="0" w:line="327" w:lineRule="exact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</w:rPr>
              <w:t>ení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60"/>
              <w:spacing w:after="0" w:line="327" w:lineRule="exact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</w:rPr>
              <w:t>zpr í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spacing w:after="0" w:line="327" w:lineRule="exact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</w:rPr>
              <w:t>štupnili.</w:t>
            </w:r>
          </w:p>
        </w:tc>
      </w:tr>
      <w:tr>
        <w:trPr>
          <w:trHeight w:val="328"/>
        </w:trPr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  <w:w w:val="99"/>
              </w:rPr>
              <w:t>Zpr</w:t>
            </w:r>
          </w:p>
        </w:tc>
        <w:tc>
          <w:tcPr>
            <w:tcW w:w="130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</w:rPr>
              <w:t>í štupní</w:t>
            </w:r>
          </w:p>
        </w:tc>
        <w:tc>
          <w:tcPr>
            <w:tcW w:w="2160" w:type="dxa"/>
            <w:vAlign w:val="bottom"/>
            <w:gridSpan w:val="4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</w:rPr>
              <w:t>jimprje í šluš ný</w:t>
            </w:r>
          </w:p>
        </w:tc>
        <w:tc>
          <w:tcPr>
            <w:tcW w:w="5040" w:type="dxa"/>
            <w:vAlign w:val="bottom"/>
            <w:gridSpan w:val="8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</w:rPr>
              <w:t>koordiná tor, á to buď fýzický výtiš te</w:t>
            </w:r>
          </w:p>
        </w:tc>
        <w:tc>
          <w:tcPr>
            <w:tcW w:w="4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</w:rPr>
              <w:t>ne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</w:rPr>
              <w:t>, elektro</w:t>
            </w:r>
          </w:p>
        </w:tc>
      </w:tr>
      <w:tr>
        <w:trPr>
          <w:trHeight w:val="330"/>
        </w:trPr>
        <w:tc>
          <w:tcPr>
            <w:tcW w:w="12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  <w:w w:val="98"/>
              </w:rPr>
              <w:t>ná emáil, c</w:t>
            </w:r>
          </w:p>
        </w:tc>
        <w:tc>
          <w:tcPr>
            <w:tcW w:w="108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</w:rPr>
              <w:t>i proštr</w:t>
            </w:r>
          </w:p>
        </w:tc>
        <w:tc>
          <w:tcPr>
            <w:tcW w:w="110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  <w:w w:val="97"/>
              </w:rPr>
              <w:t>ednictví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</w:rPr>
              <w:t>m u</w:t>
            </w:r>
          </w:p>
        </w:tc>
        <w:tc>
          <w:tcPr>
            <w:tcW w:w="6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</w:rPr>
              <w:t>štní</w:t>
            </w:r>
          </w:p>
        </w:tc>
        <w:tc>
          <w:tcPr>
            <w:tcW w:w="264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</w:rPr>
              <w:t>konzultáce po škonc</w:t>
            </w:r>
          </w:p>
        </w:tc>
        <w:tc>
          <w:tcPr>
            <w:tcW w:w="6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</w:rPr>
              <w:t>ení</w:t>
            </w:r>
          </w:p>
        </w:tc>
        <w:tc>
          <w:tcPr>
            <w:tcW w:w="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</w:rPr>
              <w:t>u</w:t>
            </w:r>
          </w:p>
        </w:tc>
        <w:tc>
          <w:tcPr>
            <w:tcW w:w="5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</w:rPr>
              <w:t>štní</w:t>
            </w:r>
          </w:p>
        </w:tc>
        <w:tc>
          <w:tcPr>
            <w:tcW w:w="154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8"/>
                <w:szCs w:val="28"/>
                <w:color w:val="auto"/>
              </w:rPr>
              <w:t>ho .kolá šout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4594225</wp:posOffset>
            </wp:positionH>
            <wp:positionV relativeFrom="paragraph">
              <wp:posOffset>4867910</wp:posOffset>
            </wp:positionV>
            <wp:extent cx="1593850" cy="897255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897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40" w:orient="portrait"/>
      <w:cols w:equalWidth="0" w:num="1">
        <w:col w:w="10480"/>
      </w:cols>
      <w:pgMar w:left="1420" w:top="1440" w:right="5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2019-03-30T14:09:13Z</dcterms:created>
  <dcterms:modified xsi:type="dcterms:W3CDTF">2019-03-30T14:09:13Z</dcterms:modified>
</cp:coreProperties>
</file>