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CD" w:rsidRDefault="00B374CD" w:rsidP="00B374CD">
      <w:pPr>
        <w:jc w:val="center"/>
        <w:outlineLvl w:val="0"/>
      </w:pPr>
      <w:r>
        <w:rPr>
          <w:noProof/>
        </w:rPr>
        <w:drawing>
          <wp:inline distT="0" distB="0" distL="0" distR="0">
            <wp:extent cx="810895" cy="733425"/>
            <wp:effectExtent l="0" t="0" r="825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CD" w:rsidRDefault="00B374CD" w:rsidP="00B374CD">
      <w:pPr>
        <w:pBdr>
          <w:bottom w:val="single" w:sz="4" w:space="1" w:color="auto"/>
        </w:pBdr>
        <w:shd w:val="clear" w:color="auto" w:fill="FFFFFF"/>
        <w:spacing w:before="5"/>
        <w:ind w:left="1325" w:hanging="1325"/>
        <w:jc w:val="center"/>
        <w:rPr>
          <w:b/>
          <w:bCs/>
          <w:color w:val="231F20"/>
          <w:spacing w:val="-4"/>
          <w:sz w:val="22"/>
          <w:szCs w:val="22"/>
          <w:lang w:val="de-DE"/>
        </w:rPr>
      </w:pPr>
      <w:r>
        <w:rPr>
          <w:b/>
          <w:bCs/>
          <w:color w:val="231F20"/>
          <w:spacing w:val="-4"/>
          <w:sz w:val="22"/>
          <w:szCs w:val="22"/>
          <w:lang w:val="de-DE"/>
        </w:rPr>
        <w:t>UNIVERZITA  PALACKÉHO  V  OLOMOUCI</w:t>
      </w:r>
    </w:p>
    <w:p w:rsidR="00B374CD" w:rsidRDefault="00B374CD" w:rsidP="00B374CD">
      <w:pPr>
        <w:pBdr>
          <w:bottom w:val="single" w:sz="4" w:space="1" w:color="auto"/>
        </w:pBdr>
        <w:shd w:val="clear" w:color="auto" w:fill="FFFFFF"/>
        <w:spacing w:before="5"/>
        <w:ind w:left="1325" w:hanging="1325"/>
        <w:jc w:val="center"/>
        <w:rPr>
          <w:b/>
          <w:bCs/>
          <w:color w:val="231F20"/>
          <w:spacing w:val="-4"/>
          <w:sz w:val="22"/>
          <w:szCs w:val="22"/>
          <w:lang w:val="de-DE"/>
        </w:rPr>
      </w:pPr>
      <w:r>
        <w:rPr>
          <w:b/>
          <w:bCs/>
          <w:color w:val="231F20"/>
          <w:spacing w:val="-4"/>
          <w:sz w:val="22"/>
          <w:szCs w:val="22"/>
          <w:lang w:val="de-DE"/>
        </w:rPr>
        <w:t>PRÁVNICKÁ  FAKULTA</w:t>
      </w:r>
    </w:p>
    <w:p w:rsidR="00B374CD" w:rsidRDefault="00B374CD" w:rsidP="00B374CD">
      <w:pPr>
        <w:rPr>
          <w:u w:val="single"/>
        </w:rPr>
      </w:pPr>
    </w:p>
    <w:p w:rsidR="00B374CD" w:rsidRDefault="00B374CD" w:rsidP="00B374CD">
      <w:pPr>
        <w:rPr>
          <w:u w:val="single"/>
        </w:rPr>
      </w:pPr>
    </w:p>
    <w:p w:rsidR="00B374CD" w:rsidRPr="00C067D9" w:rsidRDefault="00B374CD" w:rsidP="00B374CD">
      <w:pPr>
        <w:rPr>
          <w:sz w:val="20"/>
          <w:szCs w:val="20"/>
          <w:u w:val="single"/>
        </w:rPr>
      </w:pPr>
    </w:p>
    <w:p w:rsidR="00B374CD" w:rsidRDefault="00B374CD" w:rsidP="00B374CD">
      <w:pPr>
        <w:jc w:val="both"/>
      </w:pPr>
      <w:r>
        <w:t>Vážení absolventi,</w:t>
      </w:r>
    </w:p>
    <w:p w:rsidR="00B374CD" w:rsidRDefault="00B374CD" w:rsidP="00B374CD">
      <w:pPr>
        <w:jc w:val="both"/>
      </w:pPr>
    </w:p>
    <w:p w:rsidR="00B374CD" w:rsidRDefault="00B374CD" w:rsidP="00B374CD">
      <w:pPr>
        <w:jc w:val="both"/>
      </w:pPr>
    </w:p>
    <w:p w:rsidR="00B374CD" w:rsidRDefault="00B374CD" w:rsidP="00B374CD">
      <w:pPr>
        <w:jc w:val="center"/>
        <w:rPr>
          <w:sz w:val="16"/>
          <w:szCs w:val="16"/>
        </w:rPr>
      </w:pPr>
      <w:r>
        <w:t>oznamujeme Vám, že slavnostní promoce se uskuteční</w:t>
      </w:r>
    </w:p>
    <w:p w:rsidR="00B374CD" w:rsidRPr="00C067D9" w:rsidRDefault="00B374CD" w:rsidP="00B374CD">
      <w:pPr>
        <w:jc w:val="center"/>
        <w:rPr>
          <w:sz w:val="16"/>
          <w:szCs w:val="16"/>
        </w:rPr>
      </w:pPr>
    </w:p>
    <w:p w:rsidR="00B374CD" w:rsidRDefault="00B374CD" w:rsidP="00B374CD">
      <w:pPr>
        <w:jc w:val="center"/>
        <w:rPr>
          <w:b/>
          <w:sz w:val="16"/>
          <w:szCs w:val="16"/>
        </w:rPr>
      </w:pPr>
      <w:r w:rsidRPr="006D5B92">
        <w:rPr>
          <w:sz w:val="28"/>
          <w:szCs w:val="28"/>
        </w:rPr>
        <w:t>v </w:t>
      </w:r>
      <w:r>
        <w:rPr>
          <w:b/>
          <w:sz w:val="28"/>
          <w:szCs w:val="28"/>
        </w:rPr>
        <w:t>pátek</w:t>
      </w:r>
      <w:r w:rsidRPr="006D5B92">
        <w:rPr>
          <w:b/>
          <w:sz w:val="28"/>
          <w:szCs w:val="28"/>
        </w:rPr>
        <w:t xml:space="preserve"> dne </w:t>
      </w:r>
      <w:r w:rsidR="007562F4">
        <w:rPr>
          <w:b/>
          <w:sz w:val="28"/>
          <w:szCs w:val="28"/>
        </w:rPr>
        <w:t>16. března</w:t>
      </w:r>
      <w:r>
        <w:rPr>
          <w:b/>
          <w:sz w:val="28"/>
          <w:szCs w:val="28"/>
        </w:rPr>
        <w:t xml:space="preserve"> </w:t>
      </w:r>
      <w:r w:rsidRPr="006D5B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562F4">
        <w:rPr>
          <w:b/>
          <w:sz w:val="28"/>
          <w:szCs w:val="28"/>
        </w:rPr>
        <w:t>8</w:t>
      </w:r>
      <w:r w:rsidRPr="006D5B92">
        <w:rPr>
          <w:b/>
          <w:sz w:val="28"/>
          <w:szCs w:val="28"/>
        </w:rPr>
        <w:t xml:space="preserve"> </w:t>
      </w:r>
    </w:p>
    <w:p w:rsidR="00B374CD" w:rsidRPr="00C067D9" w:rsidRDefault="00B374CD" w:rsidP="00B374CD">
      <w:pPr>
        <w:jc w:val="center"/>
        <w:rPr>
          <w:b/>
          <w:sz w:val="16"/>
          <w:szCs w:val="16"/>
        </w:rPr>
      </w:pPr>
    </w:p>
    <w:p w:rsidR="00B374CD" w:rsidRDefault="00B374CD" w:rsidP="00B374CD">
      <w:pPr>
        <w:jc w:val="center"/>
      </w:pPr>
      <w:r w:rsidRPr="00D64C37">
        <w:t>v</w:t>
      </w:r>
      <w:r w:rsidR="001520DE">
        <w:rPr>
          <w:b/>
        </w:rPr>
        <w:t> 10,00</w:t>
      </w:r>
      <w:r>
        <w:rPr>
          <w:b/>
        </w:rPr>
        <w:t xml:space="preserve"> hodin </w:t>
      </w:r>
      <w:r>
        <w:t xml:space="preserve">(1. skupina), </w:t>
      </w:r>
      <w:r w:rsidRPr="00D64C37">
        <w:t>v </w:t>
      </w:r>
      <w:r>
        <w:rPr>
          <w:b/>
        </w:rPr>
        <w:t>11,</w:t>
      </w:r>
      <w:r w:rsidR="001520DE">
        <w:rPr>
          <w:b/>
        </w:rPr>
        <w:t>30</w:t>
      </w:r>
      <w:r>
        <w:rPr>
          <w:b/>
        </w:rPr>
        <w:t xml:space="preserve"> hodin</w:t>
      </w:r>
      <w:r>
        <w:t xml:space="preserve"> (2. skupina) </w:t>
      </w:r>
    </w:p>
    <w:p w:rsidR="00B374CD" w:rsidRDefault="00B374CD" w:rsidP="00B374CD">
      <w:pPr>
        <w:jc w:val="center"/>
      </w:pPr>
    </w:p>
    <w:p w:rsidR="00B374CD" w:rsidRDefault="00B374CD" w:rsidP="00B374CD">
      <w:pPr>
        <w:jc w:val="center"/>
      </w:pPr>
      <w:r>
        <w:t>v aule Právnické fakulty Univerzity Palackého v Olomouci.</w:t>
      </w:r>
    </w:p>
    <w:p w:rsidR="00B374CD" w:rsidRPr="0059584F" w:rsidRDefault="00B374CD" w:rsidP="00B374CD">
      <w:pPr>
        <w:rPr>
          <w:sz w:val="20"/>
          <w:szCs w:val="20"/>
        </w:rPr>
      </w:pPr>
    </w:p>
    <w:p w:rsidR="00B374CD" w:rsidRDefault="00B374CD" w:rsidP="00B374CD">
      <w:pPr>
        <w:jc w:val="center"/>
      </w:pPr>
      <w:r>
        <w:t xml:space="preserve">K řazení absolventů se dostavte do předsálí auly </w:t>
      </w:r>
    </w:p>
    <w:p w:rsidR="00B374CD" w:rsidRDefault="00B374CD" w:rsidP="00B374CD">
      <w:pPr>
        <w:jc w:val="center"/>
      </w:pPr>
      <w:r>
        <w:t xml:space="preserve">v </w:t>
      </w:r>
      <w:r>
        <w:rPr>
          <w:b/>
        </w:rPr>
        <w:t>9,</w:t>
      </w:r>
      <w:r w:rsidR="001520DE">
        <w:rPr>
          <w:b/>
        </w:rPr>
        <w:t>30</w:t>
      </w:r>
      <w:r>
        <w:rPr>
          <w:b/>
        </w:rPr>
        <w:t xml:space="preserve"> hodin</w:t>
      </w:r>
      <w:r>
        <w:t xml:space="preserve"> (1. skupina), v</w:t>
      </w:r>
      <w:r w:rsidR="001520DE">
        <w:t> </w:t>
      </w:r>
      <w:r w:rsidR="001520DE">
        <w:rPr>
          <w:b/>
        </w:rPr>
        <w:t>11,00</w:t>
      </w:r>
      <w:r>
        <w:rPr>
          <w:b/>
        </w:rPr>
        <w:t xml:space="preserve"> hodin </w:t>
      </w:r>
      <w:r>
        <w:t>(2. skupina).</w:t>
      </w:r>
    </w:p>
    <w:p w:rsidR="00B374CD" w:rsidRDefault="00B374CD" w:rsidP="00B374CD">
      <w:pPr>
        <w:jc w:val="center"/>
        <w:rPr>
          <w:sz w:val="16"/>
          <w:szCs w:val="16"/>
        </w:rPr>
      </w:pPr>
    </w:p>
    <w:p w:rsidR="00B374CD" w:rsidRDefault="00B374CD" w:rsidP="00B374CD">
      <w:pPr>
        <w:jc w:val="both"/>
        <w:rPr>
          <w:sz w:val="20"/>
          <w:szCs w:val="20"/>
        </w:rPr>
      </w:pPr>
    </w:p>
    <w:p w:rsidR="00B374CD" w:rsidRDefault="00B374CD" w:rsidP="00B374CD">
      <w:pPr>
        <w:jc w:val="both"/>
        <w:rPr>
          <w:sz w:val="16"/>
          <w:szCs w:val="16"/>
        </w:rPr>
      </w:pPr>
    </w:p>
    <w:p w:rsidR="00B374CD" w:rsidRDefault="00B374CD" w:rsidP="00B374CD">
      <w:pPr>
        <w:jc w:val="both"/>
        <w:rPr>
          <w:sz w:val="16"/>
          <w:szCs w:val="16"/>
        </w:rPr>
      </w:pPr>
    </w:p>
    <w:p w:rsidR="00B374CD" w:rsidRPr="0059584F" w:rsidRDefault="00B374CD" w:rsidP="00B374CD">
      <w:pPr>
        <w:jc w:val="both"/>
        <w:rPr>
          <w:sz w:val="16"/>
          <w:szCs w:val="16"/>
        </w:rPr>
      </w:pPr>
    </w:p>
    <w:p w:rsidR="00B374CD" w:rsidRDefault="00B374CD" w:rsidP="00B374CD">
      <w:pPr>
        <w:jc w:val="both"/>
      </w:pPr>
      <w:r>
        <w:t xml:space="preserve">     Máte-li zájem se účastnit slavnostního promočního aktu, uhraďte na č. </w:t>
      </w:r>
      <w:proofErr w:type="gramStart"/>
      <w:r>
        <w:t xml:space="preserve">účtu: </w:t>
      </w:r>
      <w:r w:rsidR="006B7876">
        <w:t xml:space="preserve">                   </w:t>
      </w:r>
      <w:r>
        <w:t>19</w:t>
      </w:r>
      <w:proofErr w:type="gramEnd"/>
      <w:r>
        <w:t>-1096330227/0100, variabilní symbol: 99710111</w:t>
      </w:r>
      <w:r w:rsidR="0051743E">
        <w:t>,</w:t>
      </w:r>
      <w:r w:rsidR="0051743E" w:rsidRPr="0051743E">
        <w:t xml:space="preserve"> </w:t>
      </w:r>
      <w:r w:rsidR="0051743E">
        <w:t>specifický symbol: rodné číslo absolventa</w:t>
      </w:r>
      <w:r>
        <w:t xml:space="preserve"> částku 500,- Kč jako úhradu nákladů spojených s promocí. </w:t>
      </w:r>
      <w:r w:rsidRPr="00136D45">
        <w:rPr>
          <w:u w:val="single"/>
        </w:rPr>
        <w:t>Absolventi rigorózního řízení výše uvedený poplatek nehradí.</w:t>
      </w:r>
    </w:p>
    <w:p w:rsidR="00B374CD" w:rsidRDefault="00B374CD" w:rsidP="00B374CD">
      <w:pPr>
        <w:jc w:val="both"/>
      </w:pPr>
      <w:r>
        <w:t xml:space="preserve">     Vstup přítomných hostů do auly bude umožněn vždy čtvrt hodiny před zahájením slavnostní promoce. Vzhledem k omezené kapacitě sálu by nebylo žádoucí zvát si více nežli 10 osob. V případě přítomnosti dětí </w:t>
      </w:r>
      <w:proofErr w:type="gramStart"/>
      <w:r>
        <w:t>mladších 5-ti</w:t>
      </w:r>
      <w:proofErr w:type="gramEnd"/>
      <w:r>
        <w:t xml:space="preserve"> let rodiče odpovídají za zajištění klidného průběhu slavnostního obřadu.</w:t>
      </w:r>
    </w:p>
    <w:p w:rsidR="00B374CD" w:rsidRDefault="00B374CD" w:rsidP="00B374CD">
      <w:pPr>
        <w:jc w:val="both"/>
      </w:pPr>
      <w:r>
        <w:t xml:space="preserve">     Ze strany fakulty je zajištěn oficiální fotograf pro foto i video záznam; užívání foto přístrojů ze strany hostů je možno pouze ze sedadla.</w:t>
      </w:r>
    </w:p>
    <w:p w:rsidR="00B374CD" w:rsidRPr="002F1F62" w:rsidRDefault="00B374CD" w:rsidP="00B374CD">
      <w:pPr>
        <w:jc w:val="both"/>
        <w:rPr>
          <w:b/>
        </w:rPr>
      </w:pPr>
      <w:r>
        <w:t xml:space="preserve">     Za promující absolventy promluví vždy první student v pořadí jednotlivých skupin uvedených v seznamu promujících (prosíme o kopii proslovu k archivaci).      </w:t>
      </w:r>
      <w:r>
        <w:rPr>
          <w:b/>
        </w:rPr>
        <w:t xml:space="preserve"> </w:t>
      </w:r>
    </w:p>
    <w:p w:rsidR="00B374CD" w:rsidRDefault="00B374CD" w:rsidP="00B374CD">
      <w:pPr>
        <w:rPr>
          <w:u w:val="single"/>
        </w:rPr>
      </w:pPr>
    </w:p>
    <w:p w:rsidR="00B374CD" w:rsidRDefault="00B374CD" w:rsidP="00B374CD">
      <w:pPr>
        <w:ind w:left="360"/>
      </w:pPr>
    </w:p>
    <w:p w:rsidR="00B374CD" w:rsidRDefault="00B374CD" w:rsidP="00B374CD">
      <w:pPr>
        <w:ind w:left="360"/>
        <w:jc w:val="right"/>
      </w:pPr>
    </w:p>
    <w:p w:rsidR="00B374CD" w:rsidRDefault="00B374CD" w:rsidP="00B374CD">
      <w:pPr>
        <w:ind w:left="360"/>
        <w:jc w:val="right"/>
      </w:pPr>
    </w:p>
    <w:p w:rsidR="00B374CD" w:rsidRDefault="00B374CD" w:rsidP="00B374CD">
      <w:pPr>
        <w:ind w:left="360"/>
        <w:jc w:val="both"/>
      </w:pPr>
      <w:r>
        <w:t xml:space="preserve"> </w:t>
      </w:r>
    </w:p>
    <w:p w:rsidR="00B374CD" w:rsidRDefault="00B374CD" w:rsidP="00B374CD">
      <w:pPr>
        <w:ind w:left="360"/>
        <w:jc w:val="both"/>
      </w:pPr>
    </w:p>
    <w:p w:rsidR="00B374CD" w:rsidRDefault="00B374CD" w:rsidP="00B374CD">
      <w:pPr>
        <w:ind w:left="360"/>
        <w:jc w:val="both"/>
      </w:pPr>
      <w:r>
        <w:t xml:space="preserve">                                                                            JUDr. Maxim Tomoszek, Ph.D., </w:t>
      </w:r>
      <w:proofErr w:type="gramStart"/>
      <w:r>
        <w:t>v.r.</w:t>
      </w:r>
      <w:proofErr w:type="gramEnd"/>
    </w:p>
    <w:p w:rsidR="00B374CD" w:rsidRDefault="00B374CD" w:rsidP="00B374CD">
      <w:pPr>
        <w:ind w:left="360"/>
        <w:jc w:val="both"/>
      </w:pPr>
      <w:r>
        <w:t xml:space="preserve">                                                                             proděkan pro studijní záležitosti</w:t>
      </w:r>
    </w:p>
    <w:p w:rsidR="00B374CD" w:rsidRDefault="00B374CD" w:rsidP="00B374CD">
      <w:pPr>
        <w:ind w:left="360"/>
        <w:jc w:val="right"/>
      </w:pPr>
    </w:p>
    <w:p w:rsidR="00B374CD" w:rsidRDefault="00B374CD" w:rsidP="00B374CD">
      <w:pPr>
        <w:ind w:left="360"/>
        <w:jc w:val="right"/>
      </w:pPr>
    </w:p>
    <w:p w:rsidR="00B374CD" w:rsidRDefault="00B374CD" w:rsidP="00B374CD">
      <w:pPr>
        <w:ind w:left="360"/>
        <w:jc w:val="right"/>
      </w:pPr>
    </w:p>
    <w:p w:rsidR="00FF0F5E" w:rsidRDefault="00FF0F5E" w:rsidP="00B374CD">
      <w:pPr>
        <w:ind w:left="360"/>
        <w:jc w:val="right"/>
      </w:pPr>
    </w:p>
    <w:p w:rsidR="00FF0F5E" w:rsidRDefault="00FF0F5E" w:rsidP="00B374CD">
      <w:pPr>
        <w:ind w:left="360"/>
        <w:jc w:val="right"/>
      </w:pPr>
    </w:p>
    <w:p w:rsidR="00FF0F5E" w:rsidRDefault="00FF0F5E" w:rsidP="00FF0F5E">
      <w:pPr>
        <w:rPr>
          <w:b/>
          <w:u w:val="single"/>
        </w:rPr>
      </w:pPr>
    </w:p>
    <w:p w:rsidR="00FF0F5E" w:rsidRDefault="00FF0F5E" w:rsidP="00FF0F5E">
      <w:pPr>
        <w:rPr>
          <w:b/>
          <w:u w:val="single"/>
        </w:rPr>
      </w:pPr>
    </w:p>
    <w:p w:rsidR="00FF0F5E" w:rsidRDefault="00FF0F5E" w:rsidP="00FF0F5E">
      <w:pPr>
        <w:rPr>
          <w:b/>
          <w:u w:val="single"/>
        </w:rPr>
      </w:pPr>
    </w:p>
    <w:p w:rsidR="00FF0F5E" w:rsidRDefault="00FF0F5E" w:rsidP="00FF0F5E">
      <w:pPr>
        <w:rPr>
          <w:b/>
          <w:u w:val="single"/>
        </w:rPr>
        <w:sectPr w:rsidR="00FF0F5E" w:rsidSect="00FF0F5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D04333" w:rsidRPr="005A19F7" w:rsidRDefault="00D04333" w:rsidP="00D04333">
      <w:pPr>
        <w:ind w:firstLine="708"/>
        <w:rPr>
          <w:b/>
          <w:u w:val="single"/>
        </w:rPr>
      </w:pPr>
      <w:r w:rsidRPr="005A19F7">
        <w:rPr>
          <w:b/>
          <w:u w:val="single"/>
        </w:rPr>
        <w:lastRenderedPageBreak/>
        <w:t xml:space="preserve">PROMOCE </w:t>
      </w:r>
      <w:proofErr w:type="gramStart"/>
      <w:r w:rsidRPr="005A19F7">
        <w:rPr>
          <w:b/>
          <w:u w:val="single"/>
        </w:rPr>
        <w:t>16.3.2018</w:t>
      </w:r>
      <w:proofErr w:type="gramEnd"/>
    </w:p>
    <w:p w:rsidR="00D04333" w:rsidRPr="005A19F7" w:rsidRDefault="00D04333" w:rsidP="00D04333">
      <w:pPr>
        <w:ind w:firstLine="708"/>
        <w:rPr>
          <w:u w:val="single"/>
        </w:rPr>
      </w:pPr>
      <w:proofErr w:type="gramStart"/>
      <w:r w:rsidRPr="005A19F7">
        <w:rPr>
          <w:u w:val="single"/>
        </w:rPr>
        <w:t>I.SKUPINA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725"/>
        <w:gridCol w:w="344"/>
      </w:tblGrid>
      <w:tr w:rsidR="00D04333" w:rsidRPr="005A19F7" w:rsidTr="00F44977">
        <w:trPr>
          <w:trHeight w:val="9570"/>
        </w:trPr>
        <w:tc>
          <w:tcPr>
            <w:tcW w:w="647" w:type="dxa"/>
          </w:tcPr>
          <w:p w:rsidR="00D04333" w:rsidRPr="005A19F7" w:rsidRDefault="00D04333" w:rsidP="00F44977"/>
        </w:tc>
        <w:tc>
          <w:tcPr>
            <w:tcW w:w="7479" w:type="dxa"/>
          </w:tcPr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5A19F7">
              <w:rPr>
                <w:b/>
                <w:color w:val="FF0000"/>
              </w:rPr>
              <w:t xml:space="preserve">Ondřej </w:t>
            </w:r>
            <w:proofErr w:type="spellStart"/>
            <w:r w:rsidRPr="005A19F7">
              <w:rPr>
                <w:b/>
                <w:color w:val="FF0000"/>
              </w:rPr>
              <w:t>Leinweber</w:t>
            </w:r>
            <w:proofErr w:type="spellEnd"/>
            <w:r w:rsidRPr="005A19F7">
              <w:rPr>
                <w:b/>
                <w:color w:val="FF0000"/>
              </w:rPr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Jiří Bálek</w:t>
            </w:r>
            <w:r w:rsidRPr="005A19F7">
              <w:tab/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Eliška </w:t>
            </w:r>
            <w:proofErr w:type="spellStart"/>
            <w:r w:rsidRPr="005A19F7">
              <w:t>Bartoš</w:t>
            </w:r>
            <w:r>
              <w:t>ic</w:t>
            </w:r>
            <w:r w:rsidRPr="005A19F7">
              <w:t>ová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Vojtěch Bělka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Bc. Jan Beníšek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Pavlína </w:t>
            </w:r>
            <w:proofErr w:type="spellStart"/>
            <w:r w:rsidRPr="005A19F7">
              <w:t>Borčinová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Bc. Radek Doležal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Barbora Dražanová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Vít </w:t>
            </w:r>
            <w:proofErr w:type="spellStart"/>
            <w:r w:rsidRPr="005A19F7">
              <w:t>Ferfecki</w:t>
            </w:r>
            <w:proofErr w:type="spellEnd"/>
            <w:r w:rsidRPr="005A19F7">
              <w:tab/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Ondřej Fiala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Patricie </w:t>
            </w:r>
            <w:proofErr w:type="spellStart"/>
            <w:r w:rsidRPr="005A19F7">
              <w:t>Filipková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Bc. Veronika </w:t>
            </w:r>
            <w:proofErr w:type="spellStart"/>
            <w:r w:rsidRPr="005A19F7">
              <w:t>Hikešová</w:t>
            </w:r>
            <w:proofErr w:type="spellEnd"/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Tomáš Janek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Ivan </w:t>
            </w:r>
            <w:proofErr w:type="spellStart"/>
            <w:r w:rsidRPr="005A19F7">
              <w:t>Jarmer</w:t>
            </w:r>
            <w:proofErr w:type="spellEnd"/>
            <w:r w:rsidRPr="005A19F7">
              <w:tab/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Tereza Jelínková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Jan Jirák</w:t>
            </w:r>
            <w:r w:rsidRPr="005A19F7">
              <w:tab/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Žaneta Klementová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Jaroslav </w:t>
            </w:r>
            <w:proofErr w:type="spellStart"/>
            <w:r w:rsidRPr="005A19F7">
              <w:t>Krempl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Jitka Langová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Jan Lexa</w:t>
            </w:r>
            <w:r w:rsidRPr="005A19F7">
              <w:tab/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Tomáš Lozinčák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Patrik </w:t>
            </w:r>
            <w:proofErr w:type="spellStart"/>
            <w:r w:rsidRPr="005A19F7">
              <w:t>Luběna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Andrea </w:t>
            </w:r>
            <w:proofErr w:type="spellStart"/>
            <w:r w:rsidRPr="005A19F7">
              <w:t>Matejová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Marek Matěna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Radek Nevídal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proofErr w:type="spellStart"/>
            <w:r w:rsidRPr="005A19F7">
              <w:t>Trong</w:t>
            </w:r>
            <w:proofErr w:type="spellEnd"/>
            <w:r w:rsidRPr="005A19F7">
              <w:t xml:space="preserve"> </w:t>
            </w:r>
            <w:proofErr w:type="spellStart"/>
            <w:r w:rsidRPr="005A19F7">
              <w:t>Tan</w:t>
            </w:r>
            <w:proofErr w:type="spellEnd"/>
            <w:r w:rsidRPr="005A19F7">
              <w:t xml:space="preserve"> </w:t>
            </w:r>
            <w:proofErr w:type="spellStart"/>
            <w:r w:rsidRPr="005A19F7">
              <w:t>Nguyen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Pavel </w:t>
            </w:r>
            <w:proofErr w:type="spellStart"/>
            <w:r w:rsidRPr="005A19F7">
              <w:t>Novanský</w:t>
            </w:r>
            <w:proofErr w:type="spellEnd"/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>Lucie Ondráčková</w:t>
            </w:r>
            <w:r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Bc. Štefan </w:t>
            </w:r>
            <w:proofErr w:type="spellStart"/>
            <w:r w:rsidRPr="005A19F7">
              <w:t>Rehák</w:t>
            </w:r>
            <w:proofErr w:type="spellEnd"/>
            <w:r w:rsidRPr="005A19F7">
              <w:tab/>
            </w:r>
          </w:p>
          <w:p w:rsidR="00BF6ECE" w:rsidRDefault="00D04333" w:rsidP="00D04333">
            <w:pPr>
              <w:pStyle w:val="Bezmezer"/>
              <w:numPr>
                <w:ilvl w:val="0"/>
                <w:numId w:val="3"/>
              </w:numPr>
            </w:pPr>
            <w:r w:rsidRPr="005A19F7">
              <w:t xml:space="preserve">Eliška </w:t>
            </w:r>
            <w:proofErr w:type="spellStart"/>
            <w:r w:rsidRPr="005A19F7">
              <w:t>Rejhová</w:t>
            </w:r>
            <w:proofErr w:type="spellEnd"/>
          </w:p>
          <w:p w:rsidR="00D04333" w:rsidRPr="005A19F7" w:rsidRDefault="00BF6ECE" w:rsidP="00D04333">
            <w:pPr>
              <w:pStyle w:val="Bezmezer"/>
              <w:numPr>
                <w:ilvl w:val="0"/>
                <w:numId w:val="3"/>
              </w:numPr>
            </w:pPr>
            <w:r>
              <w:t xml:space="preserve">Jaroslava </w:t>
            </w:r>
            <w:proofErr w:type="spellStart"/>
            <w:r>
              <w:t>Šlezová</w:t>
            </w:r>
            <w:proofErr w:type="spellEnd"/>
            <w:r w:rsidR="00D04333" w:rsidRPr="005A19F7">
              <w:tab/>
            </w:r>
          </w:p>
          <w:p w:rsidR="00D04333" w:rsidRPr="005A19F7" w:rsidRDefault="00D04333" w:rsidP="00D04333">
            <w:pPr>
              <w:pStyle w:val="Bezmezer"/>
              <w:numPr>
                <w:ilvl w:val="0"/>
                <w:numId w:val="3"/>
              </w:numPr>
            </w:pPr>
            <w:r>
              <w:t>Michal Václavík</w:t>
            </w:r>
            <w:r w:rsidRPr="005A19F7">
              <w:tab/>
            </w:r>
            <w:r w:rsidRPr="005A19F7">
              <w:tab/>
            </w:r>
          </w:p>
          <w:p w:rsidR="00D04333" w:rsidRPr="005A19F7" w:rsidRDefault="00D04333" w:rsidP="00F44977">
            <w:pPr>
              <w:pStyle w:val="Bezmezer"/>
            </w:pPr>
          </w:p>
        </w:tc>
        <w:tc>
          <w:tcPr>
            <w:tcW w:w="710" w:type="dxa"/>
          </w:tcPr>
          <w:p w:rsidR="00D04333" w:rsidRPr="005A19F7" w:rsidRDefault="00D04333" w:rsidP="00F44977"/>
        </w:tc>
      </w:tr>
    </w:tbl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Default="00D04333" w:rsidP="00D04333"/>
    <w:p w:rsidR="00D04333" w:rsidRPr="00903435" w:rsidRDefault="00D04333" w:rsidP="00D04333">
      <w:pPr>
        <w:rPr>
          <w:b/>
          <w:u w:val="single"/>
        </w:rPr>
      </w:pPr>
      <w:r w:rsidRPr="00903435">
        <w:rPr>
          <w:b/>
          <w:u w:val="single"/>
        </w:rPr>
        <w:lastRenderedPageBreak/>
        <w:t xml:space="preserve">PROMOCE </w:t>
      </w:r>
      <w:proofErr w:type="gramStart"/>
      <w:r w:rsidRPr="00903435">
        <w:rPr>
          <w:b/>
          <w:u w:val="single"/>
        </w:rPr>
        <w:t>16.3.2018</w:t>
      </w:r>
      <w:proofErr w:type="gramEnd"/>
    </w:p>
    <w:p w:rsidR="00D04333" w:rsidRPr="00903435" w:rsidRDefault="00D04333" w:rsidP="00D04333">
      <w:pPr>
        <w:rPr>
          <w:u w:val="single"/>
        </w:rPr>
      </w:pPr>
      <w:r w:rsidRPr="00903435">
        <w:rPr>
          <w:u w:val="single"/>
        </w:rPr>
        <w:t>II. SKUPINA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3611"/>
        <w:gridCol w:w="441"/>
      </w:tblGrid>
      <w:tr w:rsidR="00D04333" w:rsidTr="00F44977">
        <w:tc>
          <w:tcPr>
            <w:tcW w:w="675" w:type="dxa"/>
          </w:tcPr>
          <w:p w:rsidR="00D04333" w:rsidRDefault="00D04333" w:rsidP="00F44977"/>
        </w:tc>
        <w:tc>
          <w:tcPr>
            <w:tcW w:w="7513" w:type="dxa"/>
          </w:tcPr>
          <w:p w:rsidR="00477BF4" w:rsidRPr="00477BF4" w:rsidRDefault="00477BF4" w:rsidP="00D04333">
            <w:pPr>
              <w:pStyle w:val="Bezmezer"/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477BF4">
              <w:rPr>
                <w:b/>
              </w:rPr>
              <w:t>František  Šimek</w:t>
            </w:r>
            <w:proofErr w:type="gramEnd"/>
          </w:p>
          <w:p w:rsidR="00477BF4" w:rsidRPr="00D04333" w:rsidRDefault="00477BF4" w:rsidP="00477BF4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 w:rsidRPr="00180F20">
              <w:t xml:space="preserve">Blanka </w:t>
            </w:r>
            <w:proofErr w:type="spellStart"/>
            <w:r w:rsidRPr="00180F20">
              <w:t>Lemfeldová</w:t>
            </w:r>
            <w:proofErr w:type="spellEnd"/>
          </w:p>
          <w:p w:rsidR="00D04333" w:rsidRPr="00477BF4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477BF4">
              <w:t xml:space="preserve">Jiří </w:t>
            </w:r>
            <w:proofErr w:type="gramStart"/>
            <w:r w:rsidRPr="00477BF4">
              <w:t>Oslizlo</w:t>
            </w:r>
            <w:proofErr w:type="gramEnd"/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 xml:space="preserve">Hana </w:t>
            </w:r>
            <w:proofErr w:type="spellStart"/>
            <w:r w:rsidRPr="00E41CE1">
              <w:t>Pécsiová</w:t>
            </w:r>
            <w:proofErr w:type="spellEnd"/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>Alžběta Pražanová</w:t>
            </w:r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>Josef Roubal</w:t>
            </w:r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>Denisa Římská</w:t>
            </w:r>
            <w:r w:rsidRPr="00E41CE1">
              <w:tab/>
            </w:r>
            <w:r w:rsidRPr="00E41CE1">
              <w:tab/>
            </w:r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>Martina Semencová</w:t>
            </w:r>
            <w:r w:rsidRPr="00E41CE1">
              <w:tab/>
            </w:r>
          </w:p>
          <w:p w:rsidR="00D04333" w:rsidRPr="00E41CE1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>Jakub Schneider</w:t>
            </w:r>
            <w:r w:rsidRPr="00E41CE1"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E41CE1">
              <w:t xml:space="preserve">Brigita </w:t>
            </w:r>
            <w:proofErr w:type="spellStart"/>
            <w:r w:rsidRPr="00E41CE1">
              <w:t>Sílešová</w:t>
            </w:r>
            <w:proofErr w:type="spellEnd"/>
            <w:r w:rsidRPr="00E41CE1">
              <w:tab/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 xml:space="preserve">Beatrice </w:t>
            </w:r>
            <w:proofErr w:type="spellStart"/>
            <w:r>
              <w:t>Staniczková</w:t>
            </w:r>
            <w:proofErr w:type="spellEnd"/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>Kateřina Stropková</w:t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 xml:space="preserve">Bc. Zuzana </w:t>
            </w:r>
            <w:proofErr w:type="spellStart"/>
            <w:r>
              <w:t>Studecká</w:t>
            </w:r>
            <w:proofErr w:type="spellEnd"/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>Matěj Stulík</w:t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bookmarkStart w:id="0" w:name="_GoBack"/>
            <w:bookmarkEnd w:id="0"/>
            <w:r>
              <w:t>Adéla Šustová</w:t>
            </w:r>
            <w:r>
              <w:tab/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>Jan Tesař</w:t>
            </w:r>
            <w:r>
              <w:tab/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>Marie Tomášková</w:t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 xml:space="preserve">Michaela </w:t>
            </w:r>
            <w:proofErr w:type="spellStart"/>
            <w:r>
              <w:t>Vašnovská</w:t>
            </w:r>
            <w:proofErr w:type="spellEnd"/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>Pavel Vejmola</w:t>
            </w:r>
            <w:r>
              <w:tab/>
            </w:r>
            <w:r>
              <w:tab/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</w:pPr>
            <w:r>
              <w:t xml:space="preserve">Michaela Zámečníková </w:t>
            </w:r>
            <w:r>
              <w:tab/>
            </w:r>
          </w:p>
          <w:p w:rsidR="00D04333" w:rsidRPr="009B79D9" w:rsidRDefault="00D04333" w:rsidP="00D04333">
            <w:pPr>
              <w:pStyle w:val="Bezmezer"/>
              <w:ind w:left="720"/>
              <w:rPr>
                <w:color w:val="00B050"/>
              </w:rPr>
            </w:pPr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 xml:space="preserve">Veronika </w:t>
            </w:r>
            <w:proofErr w:type="spellStart"/>
            <w:r>
              <w:t>Farniková</w:t>
            </w:r>
            <w:proofErr w:type="spellEnd"/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Petra Havelková</w:t>
            </w:r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Kateřina Hlaváčková, DiS.</w:t>
            </w:r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Michaela Machálková</w:t>
            </w:r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 xml:space="preserve">Veronika </w:t>
            </w:r>
            <w:proofErr w:type="spellStart"/>
            <w:r>
              <w:t>Opršalová</w:t>
            </w:r>
            <w:proofErr w:type="spellEnd"/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FF0000"/>
              </w:rPr>
            </w:pPr>
            <w:r w:rsidRPr="009B79D9">
              <w:rPr>
                <w:color w:val="FF0000"/>
              </w:rPr>
              <w:t xml:space="preserve">Barbora </w:t>
            </w:r>
            <w:proofErr w:type="spellStart"/>
            <w:r w:rsidRPr="009B79D9">
              <w:rPr>
                <w:color w:val="FF0000"/>
              </w:rPr>
              <w:t>Pleváková</w:t>
            </w:r>
            <w:proofErr w:type="spellEnd"/>
          </w:p>
          <w:p w:rsidR="00D04333" w:rsidRPr="009B79D9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Leona Šilarová</w:t>
            </w: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 xml:space="preserve">Tereza </w:t>
            </w:r>
            <w:proofErr w:type="spellStart"/>
            <w:r>
              <w:t>Weigelová</w:t>
            </w:r>
            <w:proofErr w:type="spellEnd"/>
          </w:p>
          <w:p w:rsidR="00D04333" w:rsidRPr="0063181C" w:rsidRDefault="00D04333" w:rsidP="00F44977">
            <w:pPr>
              <w:pStyle w:val="Bezmezer"/>
              <w:ind w:left="720"/>
              <w:rPr>
                <w:color w:val="00B050"/>
              </w:rPr>
            </w:pP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Mgr. Petr Dočkal</w:t>
            </w: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 xml:space="preserve">Mgr. Tereza </w:t>
            </w:r>
            <w:proofErr w:type="spellStart"/>
            <w:r>
              <w:t>Killarová</w:t>
            </w:r>
            <w:proofErr w:type="spellEnd"/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>
              <w:t>Mgr. et Mgr. Robert Majer</w:t>
            </w:r>
          </w:p>
          <w:p w:rsidR="00D04333" w:rsidRDefault="00D04333" w:rsidP="00D04333">
            <w:pPr>
              <w:pStyle w:val="Bezmezer"/>
              <w:numPr>
                <w:ilvl w:val="0"/>
                <w:numId w:val="4"/>
              </w:numPr>
              <w:rPr>
                <w:color w:val="00B050"/>
              </w:rPr>
            </w:pPr>
            <w:r w:rsidRPr="0063181C">
              <w:t>Mgr. Lenka Mičkalová</w:t>
            </w:r>
            <w:r w:rsidRPr="00180F20">
              <w:rPr>
                <w:color w:val="00B050"/>
              </w:rPr>
              <w:tab/>
            </w: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63181C">
              <w:t>Mgr. Zuzana Pešoutová</w:t>
            </w: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63181C">
              <w:t>Mgr. Lukáš Rezek</w:t>
            </w:r>
          </w:p>
          <w:p w:rsidR="00D04333" w:rsidRPr="0063181C" w:rsidRDefault="00D04333" w:rsidP="00D04333">
            <w:pPr>
              <w:pStyle w:val="Bezmezer"/>
              <w:numPr>
                <w:ilvl w:val="0"/>
                <w:numId w:val="4"/>
              </w:numPr>
            </w:pPr>
            <w:r w:rsidRPr="0063181C">
              <w:t>Mgr. Lucie Sedláková</w:t>
            </w:r>
            <w:r w:rsidRPr="0063181C">
              <w:tab/>
            </w:r>
          </w:p>
          <w:p w:rsidR="00D04333" w:rsidRDefault="00D04333" w:rsidP="00F44977">
            <w:pPr>
              <w:pStyle w:val="Bezmezer"/>
              <w:ind w:left="720"/>
            </w:pPr>
          </w:p>
          <w:p w:rsidR="00D04333" w:rsidRDefault="00D04333" w:rsidP="00F44977"/>
        </w:tc>
        <w:tc>
          <w:tcPr>
            <w:tcW w:w="1022" w:type="dxa"/>
          </w:tcPr>
          <w:p w:rsidR="00D04333" w:rsidRDefault="00D04333" w:rsidP="00F44977"/>
        </w:tc>
      </w:tr>
    </w:tbl>
    <w:p w:rsidR="00043F24" w:rsidRDefault="00043F24" w:rsidP="005017CD"/>
    <w:sectPr w:rsidR="00043F24" w:rsidSect="00FF0F5E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CD8"/>
    <w:multiLevelType w:val="hybridMultilevel"/>
    <w:tmpl w:val="C08C658E"/>
    <w:lvl w:ilvl="0" w:tplc="7DF0B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289"/>
    <w:multiLevelType w:val="hybridMultilevel"/>
    <w:tmpl w:val="E5A8FBEC"/>
    <w:lvl w:ilvl="0" w:tplc="429CDEB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1320"/>
    <w:multiLevelType w:val="hybridMultilevel"/>
    <w:tmpl w:val="E05E0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792"/>
    <w:multiLevelType w:val="hybridMultilevel"/>
    <w:tmpl w:val="E05E00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D"/>
    <w:rsid w:val="00043F24"/>
    <w:rsid w:val="00115B95"/>
    <w:rsid w:val="001520DE"/>
    <w:rsid w:val="00246F61"/>
    <w:rsid w:val="00477BF4"/>
    <w:rsid w:val="005017CD"/>
    <w:rsid w:val="0051743E"/>
    <w:rsid w:val="006B7876"/>
    <w:rsid w:val="007562F4"/>
    <w:rsid w:val="009301CD"/>
    <w:rsid w:val="00B0124B"/>
    <w:rsid w:val="00B17692"/>
    <w:rsid w:val="00B374CD"/>
    <w:rsid w:val="00BF6ECE"/>
    <w:rsid w:val="00D04333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0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0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4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0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0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4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8</cp:revision>
  <dcterms:created xsi:type="dcterms:W3CDTF">2018-02-21T08:22:00Z</dcterms:created>
  <dcterms:modified xsi:type="dcterms:W3CDTF">2018-02-27T07:29:00Z</dcterms:modified>
</cp:coreProperties>
</file>