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45" w:rsidRPr="00A80945" w:rsidRDefault="00A80945" w:rsidP="00A80945">
      <w:pPr>
        <w:spacing w:before="120" w:after="120"/>
        <w:jc w:val="center"/>
        <w:rPr>
          <w:rFonts w:ascii="Calibri" w:hAnsi="Calibri" w:cs="Arial"/>
          <w:b/>
          <w:bCs/>
          <w:sz w:val="28"/>
          <w:szCs w:val="28"/>
        </w:rPr>
      </w:pPr>
      <w:r w:rsidRPr="00A80945">
        <w:rPr>
          <w:rFonts w:ascii="Calibri" w:hAnsi="Calibri" w:cs="Arial"/>
          <w:b/>
          <w:bCs/>
          <w:sz w:val="28"/>
          <w:szCs w:val="28"/>
        </w:rPr>
        <w:t>Závěrečná zpráva o řešení projektu</w:t>
      </w:r>
    </w:p>
    <w:p w:rsidR="007142C2" w:rsidRPr="00A80945" w:rsidRDefault="007142C2" w:rsidP="007142C2">
      <w:pPr>
        <w:spacing w:before="120" w:after="60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Dlouhodobé zahraniční studijní </w:t>
      </w:r>
      <w:r w:rsidRPr="00A80945">
        <w:rPr>
          <w:rFonts w:ascii="Calibri" w:hAnsi="Calibri" w:cs="Calibri"/>
          <w:b/>
          <w:bCs/>
          <w:sz w:val="28"/>
          <w:szCs w:val="28"/>
        </w:rPr>
        <w:t>pobyty</w:t>
      </w:r>
      <w:r w:rsidRPr="00A80945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A80945">
        <w:rPr>
          <w:rFonts w:ascii="Calibri" w:hAnsi="Calibri" w:cs="Calibri"/>
          <w:b/>
          <w:bCs/>
          <w:sz w:val="28"/>
          <w:szCs w:val="28"/>
        </w:rPr>
        <w:t>akademiků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14"/>
      </w:tblGrid>
      <w:tr w:rsidR="007142C2" w:rsidRPr="00A80945" w:rsidTr="004B42A2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A80945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A80945">
              <w:rPr>
                <w:rFonts w:ascii="Calibri" w:hAnsi="Calibri" w:cs="Arial"/>
                <w:b/>
                <w:sz w:val="22"/>
                <w:szCs w:val="22"/>
              </w:rPr>
              <w:t>Řešitel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A80945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A80945" w:rsidTr="004B42A2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A80945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Rok řešení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A80945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142C2" w:rsidRPr="007A4EC6" w:rsidRDefault="007142C2" w:rsidP="007142C2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142C2" w:rsidRPr="00A80945" w:rsidTr="004B42A2">
        <w:trPr>
          <w:trHeight w:val="921"/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:rsidR="007142C2" w:rsidRPr="00A80945" w:rsidRDefault="00C3275B" w:rsidP="00C3275B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7142C2" w:rsidRPr="00A80945">
              <w:rPr>
                <w:rFonts w:ascii="Calibri" w:hAnsi="Calibri" w:cs="Arial"/>
                <w:b/>
                <w:sz w:val="22"/>
                <w:szCs w:val="22"/>
              </w:rPr>
              <w:t>Průběh řešení projektu</w:t>
            </w:r>
          </w:p>
          <w:p w:rsidR="007142C2" w:rsidRPr="00D01C64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D01C64">
              <w:rPr>
                <w:rFonts w:ascii="Calibri" w:hAnsi="Calibri" w:cs="Arial"/>
                <w:sz w:val="20"/>
                <w:szCs w:val="20"/>
              </w:rPr>
              <w:t xml:space="preserve">(Podrobně popište zrealizované aktivity projektu, jejich soulad s projektovou přihláškou, uveďte </w:t>
            </w:r>
            <w:r w:rsidRPr="00D01C64">
              <w:rPr>
                <w:rFonts w:ascii="Calibri" w:hAnsi="Calibri" w:cs="Arial"/>
                <w:sz w:val="20"/>
                <w:szCs w:val="20"/>
              </w:rPr>
              <w:br/>
              <w:t>a zdůvodněte případné změny.)</w:t>
            </w:r>
          </w:p>
        </w:tc>
      </w:tr>
      <w:tr w:rsidR="004349BF" w:rsidRPr="00A80945" w:rsidTr="004349BF">
        <w:trPr>
          <w:trHeight w:val="155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BF" w:rsidRPr="004349BF" w:rsidRDefault="004349BF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142C2" w:rsidRDefault="007142C2" w:rsidP="007142C2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55"/>
        <w:gridCol w:w="82"/>
        <w:gridCol w:w="1552"/>
        <w:gridCol w:w="4319"/>
        <w:gridCol w:w="10"/>
      </w:tblGrid>
      <w:tr w:rsidR="007142C2" w:rsidRPr="00A80945" w:rsidTr="007142C2">
        <w:trPr>
          <w:gridAfter w:val="1"/>
          <w:wAfter w:w="10" w:type="dxa"/>
          <w:trHeight w:val="624"/>
          <w:jc w:val="center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2C2" w:rsidRPr="00A80945" w:rsidRDefault="00C3275B" w:rsidP="00C3275B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7142C2" w:rsidRPr="00A80945">
              <w:rPr>
                <w:rFonts w:ascii="Calibri" w:hAnsi="Calibri" w:cs="Arial"/>
                <w:b/>
                <w:sz w:val="22"/>
                <w:szCs w:val="22"/>
              </w:rPr>
              <w:t>Výstupy projektu</w:t>
            </w:r>
          </w:p>
          <w:p w:rsidR="007142C2" w:rsidRPr="007A4EC6" w:rsidRDefault="007142C2" w:rsidP="00C3275B">
            <w:pPr>
              <w:tabs>
                <w:tab w:val="left" w:pos="2370"/>
              </w:tabs>
              <w:rPr>
                <w:rFonts w:ascii="Calibri" w:hAnsi="Calibri" w:cs="Arial"/>
                <w:sz w:val="20"/>
                <w:szCs w:val="20"/>
              </w:rPr>
            </w:pPr>
            <w:r w:rsidRPr="007A4EC6">
              <w:rPr>
                <w:rFonts w:ascii="Calibri" w:hAnsi="Calibri" w:cs="Arial"/>
                <w:sz w:val="20"/>
                <w:szCs w:val="20"/>
              </w:rPr>
              <w:t>(</w:t>
            </w:r>
            <w:r w:rsidR="00C3275B">
              <w:rPr>
                <w:rFonts w:ascii="Calibri" w:hAnsi="Calibri" w:cs="Arial"/>
                <w:sz w:val="20"/>
                <w:szCs w:val="20"/>
              </w:rPr>
              <w:t xml:space="preserve">Popište </w:t>
            </w:r>
            <w:r w:rsidRPr="007A4EC6">
              <w:rPr>
                <w:rFonts w:ascii="Calibri" w:hAnsi="Calibri" w:cs="Arial"/>
                <w:sz w:val="20"/>
                <w:szCs w:val="20"/>
              </w:rPr>
              <w:t xml:space="preserve">veškeré výstupy </w:t>
            </w:r>
            <w:r w:rsidR="00C3275B">
              <w:rPr>
                <w:rFonts w:ascii="Calibri" w:hAnsi="Calibri" w:cs="Arial"/>
                <w:sz w:val="20"/>
                <w:szCs w:val="20"/>
              </w:rPr>
              <w:t xml:space="preserve">a přínosy </w:t>
            </w:r>
            <w:r w:rsidRPr="007A4EC6">
              <w:rPr>
                <w:rFonts w:ascii="Calibri" w:hAnsi="Calibri" w:cs="Arial"/>
                <w:sz w:val="20"/>
                <w:szCs w:val="20"/>
              </w:rPr>
              <w:t>související s realizací projektu.)</w:t>
            </w:r>
          </w:p>
        </w:tc>
      </w:tr>
      <w:tr w:rsidR="007142C2" w:rsidRPr="00A80945" w:rsidTr="00C3275B">
        <w:trPr>
          <w:gridAfter w:val="1"/>
          <w:wAfter w:w="10" w:type="dxa"/>
          <w:trHeight w:val="1555"/>
          <w:jc w:val="center"/>
        </w:trPr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7142C2" w:rsidRPr="004349BF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4B42A2">
        <w:trPr>
          <w:trHeight w:val="406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7142C2">
              <w:rPr>
                <w:rFonts w:ascii="Calibri" w:hAnsi="Calibri" w:cs="Arial"/>
                <w:b/>
                <w:sz w:val="22"/>
                <w:szCs w:val="22"/>
              </w:rPr>
              <w:t>Habilitace</w:t>
            </w:r>
          </w:p>
        </w:tc>
      </w:tr>
      <w:tr w:rsidR="007142C2" w:rsidRPr="00B91232" w:rsidTr="007142C2">
        <w:tblPrEx>
          <w:jc w:val="left"/>
        </w:tblPrEx>
        <w:trPr>
          <w:gridAfter w:val="1"/>
          <w:wAfter w:w="10" w:type="dxa"/>
          <w:trHeight w:val="40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2C2" w:rsidRPr="00B91232" w:rsidRDefault="007142C2" w:rsidP="007142C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(téma) habilitační práce: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7142C2">
        <w:tblPrEx>
          <w:jc w:val="left"/>
        </w:tblPrEx>
        <w:trPr>
          <w:gridAfter w:val="1"/>
          <w:wAfter w:w="10" w:type="dxa"/>
          <w:trHeight w:val="40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2C2" w:rsidRPr="00B91232" w:rsidRDefault="007142C2" w:rsidP="007142C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Datum zahájení habilitace: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7142C2">
        <w:tblPrEx>
          <w:jc w:val="left"/>
        </w:tblPrEx>
        <w:trPr>
          <w:gridAfter w:val="1"/>
          <w:wAfter w:w="10" w:type="dxa"/>
          <w:trHeight w:val="40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 habilitace: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7142C2">
        <w:trPr>
          <w:trHeight w:val="406"/>
          <w:jc w:val="center"/>
        </w:trPr>
        <w:tc>
          <w:tcPr>
            <w:tcW w:w="9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0A26CC" w:rsidRDefault="007142C2" w:rsidP="007142C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</w:t>
            </w:r>
            <w:r w:rsidRPr="00A80945">
              <w:rPr>
                <w:rFonts w:ascii="Calibri" w:hAnsi="Calibri" w:cs="Arial"/>
                <w:b/>
                <w:sz w:val="22"/>
                <w:szCs w:val="22"/>
              </w:rPr>
              <w:t>ýsledk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y</w:t>
            </w:r>
            <w:r w:rsidRPr="00A80945">
              <w:rPr>
                <w:rFonts w:ascii="Calibri" w:hAnsi="Calibri" w:cs="Arial"/>
                <w:b/>
                <w:sz w:val="22"/>
                <w:szCs w:val="22"/>
              </w:rPr>
              <w:t xml:space="preserve">, které budou předkládány jako výsledky projektu do </w:t>
            </w:r>
            <w:proofErr w:type="spellStart"/>
            <w:proofErr w:type="gramStart"/>
            <w:r w:rsidRPr="00A80945">
              <w:rPr>
                <w:rFonts w:ascii="Calibri" w:hAnsi="Calibri" w:cs="Arial"/>
                <w:b/>
                <w:sz w:val="22"/>
                <w:szCs w:val="22"/>
              </w:rPr>
              <w:t>RIVu</w:t>
            </w:r>
            <w:proofErr w:type="spellEnd"/>
            <w:proofErr w:type="gramEnd"/>
          </w:p>
        </w:tc>
      </w:tr>
      <w:tr w:rsidR="007142C2" w:rsidRPr="00B91232" w:rsidTr="007142C2">
        <w:trPr>
          <w:trHeight w:val="40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0A26CC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Druh výsledku (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dle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Pr="000A26CC">
              <w:rPr>
                <w:rFonts w:ascii="Calibri" w:hAnsi="Calibri" w:cs="Arial"/>
                <w:sz w:val="22"/>
                <w:szCs w:val="22"/>
              </w:rPr>
              <w:t xml:space="preserve">etodiky </w:t>
            </w:r>
            <w:proofErr w:type="spellStart"/>
            <w:r w:rsidRPr="000A26CC">
              <w:rPr>
                <w:rFonts w:ascii="Calibri" w:hAnsi="Calibri" w:cs="Arial"/>
                <w:sz w:val="22"/>
                <w:szCs w:val="22"/>
              </w:rPr>
              <w:t>VaV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>
              <w:rPr>
                <w:rStyle w:val="Znakapoznpodarou"/>
                <w:rFonts w:ascii="Calibri" w:hAnsi="Calibri" w:cs="Arial"/>
                <w:sz w:val="22"/>
                <w:szCs w:val="22"/>
              </w:rPr>
              <w:footnoteReference w:id="1"/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0A26CC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Počet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0A26CC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Termín publik</w:t>
            </w:r>
            <w:r>
              <w:rPr>
                <w:rFonts w:ascii="Calibri" w:hAnsi="Calibri" w:cs="Arial"/>
                <w:sz w:val="22"/>
                <w:szCs w:val="22"/>
              </w:rPr>
              <w:t>ování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0A26CC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Název publikace</w:t>
            </w:r>
          </w:p>
        </w:tc>
      </w:tr>
      <w:tr w:rsidR="007142C2" w:rsidRPr="00B91232" w:rsidTr="007142C2">
        <w:trPr>
          <w:trHeight w:val="40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7142C2">
        <w:trPr>
          <w:trHeight w:val="40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7142C2">
        <w:trPr>
          <w:trHeight w:val="406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142C2" w:rsidRPr="0059490C" w:rsidRDefault="007142C2" w:rsidP="007142C2">
      <w:pPr>
        <w:spacing w:after="120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</w:t>
      </w:r>
      <w:r w:rsidRPr="0059490C">
        <w:rPr>
          <w:rFonts w:ascii="Calibri" w:hAnsi="Calibri" w:cs="Arial"/>
          <w:i/>
          <w:sz w:val="18"/>
          <w:szCs w:val="18"/>
        </w:rPr>
        <w:t>Počet řádků upravte dle potřeby.</w:t>
      </w:r>
      <w:r>
        <w:rPr>
          <w:rFonts w:ascii="Calibri" w:hAnsi="Calibri" w:cs="Arial"/>
          <w:i/>
          <w:sz w:val="18"/>
          <w:szCs w:val="18"/>
        </w:rPr>
        <w:t>)</w:t>
      </w:r>
    </w:p>
    <w:p w:rsidR="007142C2" w:rsidRPr="007A4EC6" w:rsidRDefault="007142C2" w:rsidP="007142C2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276"/>
        <w:gridCol w:w="6653"/>
        <w:gridCol w:w="17"/>
        <w:gridCol w:w="6"/>
      </w:tblGrid>
      <w:tr w:rsidR="007142C2" w:rsidRPr="00A80945" w:rsidTr="004B42A2">
        <w:trPr>
          <w:gridAfter w:val="2"/>
          <w:wAfter w:w="23" w:type="dxa"/>
          <w:trHeight w:val="570"/>
          <w:jc w:val="center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142C2" w:rsidRPr="00A80945" w:rsidRDefault="00C3275B" w:rsidP="00C3275B">
            <w:pPr>
              <w:tabs>
                <w:tab w:val="left" w:pos="447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="007142C2" w:rsidRPr="00A80945">
              <w:rPr>
                <w:rFonts w:ascii="Calibri" w:hAnsi="Calibri" w:cs="Arial"/>
                <w:b/>
                <w:sz w:val="22"/>
                <w:szCs w:val="22"/>
              </w:rPr>
              <w:t>Čerpání finanční podpory:</w:t>
            </w:r>
          </w:p>
          <w:p w:rsidR="007142C2" w:rsidRPr="00D01C64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D01C64">
              <w:rPr>
                <w:rFonts w:ascii="Calibri" w:hAnsi="Calibri" w:cs="Arial"/>
                <w:sz w:val="20"/>
                <w:szCs w:val="20"/>
              </w:rPr>
              <w:t>Čerpání se dále dokládá výpisem z účetního systému SAP.</w:t>
            </w:r>
          </w:p>
        </w:tc>
      </w:tr>
      <w:tr w:rsidR="007142C2" w:rsidRPr="00B91232" w:rsidTr="004B42A2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Náklad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Částka Kč 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Popis nákladu a odůvodnění případných změn oproti rozpočtu v žádosti</w:t>
            </w:r>
          </w:p>
        </w:tc>
      </w:tr>
      <w:tr w:rsidR="007142C2" w:rsidRPr="00B91232" w:rsidTr="004B42A2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Cestovné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4B42A2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Ubytování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4B42A2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B91232" w:rsidTr="00C3275B">
        <w:trPr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Ostatní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B91232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142C2" w:rsidRPr="00A80945" w:rsidTr="00C3275B">
        <w:trPr>
          <w:gridAfter w:val="1"/>
          <w:wAfter w:w="6" w:type="dxa"/>
          <w:trHeight w:val="406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2C2" w:rsidRPr="00A80945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7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C2" w:rsidRPr="007C53D3" w:rsidRDefault="007142C2" w:rsidP="004B42A2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4349BF" w:rsidRDefault="004349BF" w:rsidP="004349BF">
      <w:pPr>
        <w:spacing w:before="120" w:after="240"/>
        <w:rPr>
          <w:rFonts w:ascii="Calibri" w:hAnsi="Calibri" w:cs="Calibri"/>
          <w:bCs/>
          <w:sz w:val="22"/>
          <w:szCs w:val="22"/>
        </w:rPr>
      </w:pPr>
    </w:p>
    <w:p w:rsidR="004349BF" w:rsidRPr="007A4EC6" w:rsidRDefault="004349BF" w:rsidP="004349BF">
      <w:pPr>
        <w:spacing w:before="120" w:after="240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A80945" w:rsidRPr="00A80945" w:rsidRDefault="00A80945" w:rsidP="00A80945">
      <w:pPr>
        <w:spacing w:line="480" w:lineRule="auto"/>
        <w:jc w:val="both"/>
        <w:rPr>
          <w:rFonts w:ascii="Calibri" w:hAnsi="Calibri"/>
        </w:rPr>
      </w:pPr>
      <w:r w:rsidRPr="00A80945">
        <w:rPr>
          <w:rFonts w:ascii="Calibri" w:hAnsi="Calibri"/>
        </w:rPr>
        <w:t>Datum: ………………………………</w:t>
      </w:r>
    </w:p>
    <w:p w:rsidR="00CF1DA3" w:rsidRDefault="00CF1DA3" w:rsidP="00A80945">
      <w:pPr>
        <w:spacing w:line="480" w:lineRule="auto"/>
        <w:jc w:val="both"/>
        <w:rPr>
          <w:rFonts w:ascii="Calibri" w:hAnsi="Calibri"/>
        </w:rPr>
      </w:pPr>
    </w:p>
    <w:p w:rsidR="00A80945" w:rsidRPr="00A80945" w:rsidRDefault="00A80945" w:rsidP="00A80945">
      <w:pPr>
        <w:spacing w:line="480" w:lineRule="auto"/>
        <w:jc w:val="both"/>
        <w:rPr>
          <w:rFonts w:ascii="Calibri" w:hAnsi="Calibri"/>
        </w:rPr>
      </w:pPr>
      <w:r w:rsidRPr="00A80945">
        <w:rPr>
          <w:rFonts w:ascii="Calibri" w:hAnsi="Calibri"/>
        </w:rPr>
        <w:t xml:space="preserve">Podpis řešitele: </w:t>
      </w:r>
      <w:r w:rsidR="000753B2" w:rsidRPr="00A80945">
        <w:rPr>
          <w:rFonts w:ascii="Calibri" w:hAnsi="Calibri"/>
        </w:rPr>
        <w:t>………………………………</w:t>
      </w:r>
      <w:r w:rsidR="000753B2">
        <w:rPr>
          <w:rFonts w:ascii="Calibri" w:hAnsi="Calibri"/>
        </w:rPr>
        <w:t>…………</w:t>
      </w:r>
      <w:r w:rsidR="000753B2" w:rsidRPr="00A80945">
        <w:rPr>
          <w:rFonts w:ascii="Calibri" w:hAnsi="Calibri"/>
        </w:rPr>
        <w:t>……</w:t>
      </w:r>
    </w:p>
    <w:sectPr w:rsidR="00A80945" w:rsidRPr="00A80945" w:rsidSect="00CF1DA3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B8" w:rsidRDefault="00957AB8" w:rsidP="00F15613">
      <w:r>
        <w:separator/>
      </w:r>
    </w:p>
  </w:endnote>
  <w:endnote w:type="continuationSeparator" w:id="0">
    <w:p w:rsidR="00957AB8" w:rsidRDefault="00957AB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70" w:rsidRPr="00B53059" w:rsidRDefault="00F11270" w:rsidP="00787E7F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B8" w:rsidRDefault="00957AB8" w:rsidP="00F15613">
      <w:r>
        <w:separator/>
      </w:r>
    </w:p>
  </w:footnote>
  <w:footnote w:type="continuationSeparator" w:id="0">
    <w:p w:rsidR="00957AB8" w:rsidRDefault="00957AB8" w:rsidP="00F15613">
      <w:r>
        <w:continuationSeparator/>
      </w:r>
    </w:p>
  </w:footnote>
  <w:footnote w:id="1">
    <w:p w:rsidR="007142C2" w:rsidRPr="000F2B9D" w:rsidRDefault="007142C2" w:rsidP="007142C2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F2B9D">
        <w:rPr>
          <w:sz w:val="18"/>
          <w:szCs w:val="18"/>
        </w:rPr>
        <w:t xml:space="preserve">Metodika hodnocení výsledků výzkumných organizací a hodnocení výsledků ukončených programů; viz </w:t>
      </w:r>
      <w:hyperlink r:id="rId1" w:history="1">
        <w:r w:rsidRPr="000F2B9D">
          <w:rPr>
            <w:rStyle w:val="Hypertextovodkaz"/>
            <w:sz w:val="18"/>
            <w:szCs w:val="18"/>
          </w:rPr>
          <w:t>http://www.vyzkum.cz/FrontClanek.aspx?idsekce=685899</w:t>
        </w:r>
      </w:hyperlink>
      <w:r w:rsidRPr="000F2B9D">
        <w:rPr>
          <w:sz w:val="18"/>
          <w:szCs w:val="18"/>
        </w:rPr>
        <w:t>; výsledky v jednotlivých druzích, např. článek v 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sc</w:t>
      </w:r>
      <w:proofErr w:type="spellEnd"/>
      <w:r w:rsidRPr="000F2B9D">
        <w:rPr>
          <w:sz w:val="18"/>
          <w:szCs w:val="18"/>
        </w:rPr>
        <w:t>), článek v neimpaktovaném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neimp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rec</w:t>
      </w:r>
      <w:proofErr w:type="spellEnd"/>
      <w:r w:rsidRPr="000F2B9D">
        <w:rPr>
          <w:sz w:val="18"/>
          <w:szCs w:val="18"/>
        </w:rPr>
        <w:t xml:space="preserve">), odborná kniha (B), kapitola v odborné knize (C), článek ve sborníku evidovaném ve </w:t>
      </w:r>
      <w:proofErr w:type="spellStart"/>
      <w:r w:rsidRPr="000F2B9D">
        <w:rPr>
          <w:sz w:val="18"/>
          <w:szCs w:val="18"/>
        </w:rPr>
        <w:t>Scopus</w:t>
      </w:r>
      <w:proofErr w:type="spellEnd"/>
      <w:r w:rsidRPr="000F2B9D">
        <w:rPr>
          <w:sz w:val="18"/>
          <w:szCs w:val="18"/>
        </w:rPr>
        <w:t xml:space="preserve"> či </w:t>
      </w:r>
      <w:proofErr w:type="spellStart"/>
      <w:r w:rsidRPr="000F2B9D">
        <w:rPr>
          <w:sz w:val="18"/>
          <w:szCs w:val="18"/>
        </w:rPr>
        <w:t>WoS</w:t>
      </w:r>
      <w:proofErr w:type="spellEnd"/>
      <w:r w:rsidRPr="000F2B9D">
        <w:rPr>
          <w:sz w:val="18"/>
          <w:szCs w:val="18"/>
        </w:rPr>
        <w:t xml:space="preserve"> (D),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809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45"/>
    <w:rsid w:val="0007026C"/>
    <w:rsid w:val="000753B2"/>
    <w:rsid w:val="000F0D39"/>
    <w:rsid w:val="0010566D"/>
    <w:rsid w:val="002004C5"/>
    <w:rsid w:val="00276D6B"/>
    <w:rsid w:val="002E3612"/>
    <w:rsid w:val="00331D95"/>
    <w:rsid w:val="00355D69"/>
    <w:rsid w:val="00357F07"/>
    <w:rsid w:val="00430F25"/>
    <w:rsid w:val="004349BF"/>
    <w:rsid w:val="00486300"/>
    <w:rsid w:val="004D171B"/>
    <w:rsid w:val="005029E3"/>
    <w:rsid w:val="00502BEF"/>
    <w:rsid w:val="00540537"/>
    <w:rsid w:val="005B6853"/>
    <w:rsid w:val="005C2BD0"/>
    <w:rsid w:val="005E387A"/>
    <w:rsid w:val="00665E70"/>
    <w:rsid w:val="00680944"/>
    <w:rsid w:val="006A375A"/>
    <w:rsid w:val="006B22CE"/>
    <w:rsid w:val="006E3956"/>
    <w:rsid w:val="00702C0D"/>
    <w:rsid w:val="007142C2"/>
    <w:rsid w:val="00787E7F"/>
    <w:rsid w:val="007F6FCC"/>
    <w:rsid w:val="00862C56"/>
    <w:rsid w:val="008E27A7"/>
    <w:rsid w:val="008F524F"/>
    <w:rsid w:val="009554FB"/>
    <w:rsid w:val="00957AB8"/>
    <w:rsid w:val="00963E30"/>
    <w:rsid w:val="00990090"/>
    <w:rsid w:val="009E629B"/>
    <w:rsid w:val="009F3F9F"/>
    <w:rsid w:val="009F4FE3"/>
    <w:rsid w:val="00A04911"/>
    <w:rsid w:val="00A1351A"/>
    <w:rsid w:val="00A5561A"/>
    <w:rsid w:val="00A80945"/>
    <w:rsid w:val="00AB291B"/>
    <w:rsid w:val="00AF755D"/>
    <w:rsid w:val="00B028C4"/>
    <w:rsid w:val="00B15CD8"/>
    <w:rsid w:val="00B2526B"/>
    <w:rsid w:val="00B52715"/>
    <w:rsid w:val="00B73FD1"/>
    <w:rsid w:val="00B833E0"/>
    <w:rsid w:val="00BD04D6"/>
    <w:rsid w:val="00BE1819"/>
    <w:rsid w:val="00BF49AF"/>
    <w:rsid w:val="00C3275B"/>
    <w:rsid w:val="00C4219C"/>
    <w:rsid w:val="00C6493E"/>
    <w:rsid w:val="00C86D02"/>
    <w:rsid w:val="00CE22D5"/>
    <w:rsid w:val="00CF1DA3"/>
    <w:rsid w:val="00D13E57"/>
    <w:rsid w:val="00D61B91"/>
    <w:rsid w:val="00D62385"/>
    <w:rsid w:val="00D955E7"/>
    <w:rsid w:val="00DC5FA7"/>
    <w:rsid w:val="00DE39B0"/>
    <w:rsid w:val="00E13C83"/>
    <w:rsid w:val="00E30E71"/>
    <w:rsid w:val="00E97744"/>
    <w:rsid w:val="00EC10F2"/>
    <w:rsid w:val="00ED33A9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ADDC"/>
  <w15:docId w15:val="{DBEAAADD-3892-4107-A509-64F0825E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A8094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styleId="Hypertextovodkaz">
    <w:name w:val="Hyperlink"/>
    <w:uiPriority w:val="99"/>
    <w:unhideWhenUsed/>
    <w:rsid w:val="00787E7F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2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2C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7142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FrontClanek.aspx?idsekce=6858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nca.UP\Downloads\UP_hlavickovy-papir_PF_cz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6147-BE28-4593-9FFC-8AD3C887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(3)</Template>
  <TotalTime>20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Vitova Blanka</dc:creator>
  <cp:lastModifiedBy>Dagmar Skoupilová</cp:lastModifiedBy>
  <cp:revision>9</cp:revision>
  <cp:lastPrinted>2014-08-08T08:54:00Z</cp:lastPrinted>
  <dcterms:created xsi:type="dcterms:W3CDTF">2016-06-20T11:13:00Z</dcterms:created>
  <dcterms:modified xsi:type="dcterms:W3CDTF">2017-08-24T12:33:00Z</dcterms:modified>
</cp:coreProperties>
</file>