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C51" w:rsidRPr="007057EA" w:rsidRDefault="002807CD" w:rsidP="00C72A40">
      <w:pPr>
        <w:jc w:val="center"/>
        <w:rPr>
          <w:b/>
          <w:sz w:val="28"/>
          <w:szCs w:val="28"/>
          <w:lang w:val="en-GB"/>
        </w:rPr>
      </w:pPr>
      <w:r w:rsidRPr="007057EA">
        <w:rPr>
          <w:b/>
          <w:sz w:val="28"/>
          <w:szCs w:val="28"/>
          <w:lang w:val="en-GB"/>
        </w:rPr>
        <w:t xml:space="preserve">Department of International and European </w:t>
      </w:r>
      <w:r w:rsidR="007057EA" w:rsidRPr="007057EA">
        <w:rPr>
          <w:b/>
          <w:sz w:val="28"/>
          <w:szCs w:val="28"/>
          <w:lang w:val="en-GB"/>
        </w:rPr>
        <w:t>Law</w:t>
      </w:r>
    </w:p>
    <w:p w:rsidR="00C72A40" w:rsidRPr="007057EA" w:rsidRDefault="00C72A40" w:rsidP="00C72A40">
      <w:pPr>
        <w:jc w:val="center"/>
        <w:rPr>
          <w:b/>
          <w:sz w:val="28"/>
          <w:szCs w:val="28"/>
          <w:lang w:val="en-GB"/>
        </w:rPr>
      </w:pPr>
    </w:p>
    <w:p w:rsidR="00C72A40" w:rsidRPr="007057EA" w:rsidRDefault="007057EA" w:rsidP="00C72A40">
      <w:pPr>
        <w:jc w:val="center"/>
        <w:rPr>
          <w:b/>
          <w:sz w:val="28"/>
          <w:szCs w:val="28"/>
          <w:lang w:val="en-GB"/>
        </w:rPr>
      </w:pPr>
      <w:r w:rsidRPr="007057EA">
        <w:rPr>
          <w:b/>
          <w:sz w:val="28"/>
          <w:szCs w:val="28"/>
          <w:lang w:val="en-GB"/>
        </w:rPr>
        <w:t>Program</w:t>
      </w:r>
      <w:r w:rsidR="00F60380">
        <w:rPr>
          <w:b/>
          <w:sz w:val="28"/>
          <w:szCs w:val="28"/>
          <w:lang w:val="en-GB"/>
        </w:rPr>
        <w:t>me</w:t>
      </w:r>
      <w:r w:rsidRPr="007057EA">
        <w:rPr>
          <w:b/>
          <w:sz w:val="28"/>
          <w:szCs w:val="28"/>
          <w:lang w:val="en-GB"/>
        </w:rPr>
        <w:t xml:space="preserve">: </w:t>
      </w:r>
      <w:r w:rsidR="00C72A40" w:rsidRPr="007057EA">
        <w:rPr>
          <w:b/>
          <w:sz w:val="28"/>
          <w:szCs w:val="28"/>
          <w:lang w:val="en-GB"/>
        </w:rPr>
        <w:t xml:space="preserve"> International and European law</w:t>
      </w:r>
    </w:p>
    <w:p w:rsidR="00C72A40" w:rsidRPr="007057EA" w:rsidRDefault="00C72A40" w:rsidP="00C72A40">
      <w:pPr>
        <w:jc w:val="center"/>
        <w:rPr>
          <w:b/>
          <w:sz w:val="28"/>
          <w:szCs w:val="28"/>
          <w:lang w:val="en-GB"/>
        </w:rPr>
      </w:pPr>
    </w:p>
    <w:p w:rsidR="002807CD" w:rsidRPr="007057EA" w:rsidRDefault="002807CD" w:rsidP="00C72A40">
      <w:pPr>
        <w:jc w:val="center"/>
        <w:rPr>
          <w:b/>
          <w:sz w:val="28"/>
          <w:szCs w:val="28"/>
          <w:lang w:val="en-GB"/>
        </w:rPr>
      </w:pPr>
      <w:r w:rsidRPr="007057EA">
        <w:rPr>
          <w:b/>
          <w:sz w:val="28"/>
          <w:szCs w:val="28"/>
          <w:lang w:val="en-GB"/>
        </w:rPr>
        <w:t xml:space="preserve">Final </w:t>
      </w:r>
      <w:r w:rsidR="007057EA" w:rsidRPr="007057EA">
        <w:rPr>
          <w:b/>
          <w:sz w:val="28"/>
          <w:szCs w:val="28"/>
          <w:lang w:val="en-GB"/>
        </w:rPr>
        <w:t>S</w:t>
      </w:r>
      <w:r w:rsidRPr="007057EA">
        <w:rPr>
          <w:b/>
          <w:sz w:val="28"/>
          <w:szCs w:val="28"/>
          <w:lang w:val="en-GB"/>
        </w:rPr>
        <w:t xml:space="preserve">tate </w:t>
      </w:r>
      <w:r w:rsidR="007057EA" w:rsidRPr="007057EA">
        <w:rPr>
          <w:b/>
          <w:sz w:val="28"/>
          <w:szCs w:val="28"/>
          <w:lang w:val="en-GB"/>
        </w:rPr>
        <w:t>E</w:t>
      </w:r>
      <w:r w:rsidRPr="007057EA">
        <w:rPr>
          <w:b/>
          <w:sz w:val="28"/>
          <w:szCs w:val="28"/>
          <w:lang w:val="en-GB"/>
        </w:rPr>
        <w:t>xam</w:t>
      </w:r>
      <w:r w:rsidR="007057EA" w:rsidRPr="007057EA">
        <w:rPr>
          <w:b/>
          <w:sz w:val="28"/>
          <w:szCs w:val="28"/>
          <w:lang w:val="en-GB"/>
        </w:rPr>
        <w:t>ination</w:t>
      </w:r>
    </w:p>
    <w:p w:rsidR="002807CD" w:rsidRPr="007057EA" w:rsidRDefault="002807CD" w:rsidP="00C72A40">
      <w:pPr>
        <w:jc w:val="center"/>
        <w:rPr>
          <w:b/>
          <w:sz w:val="28"/>
          <w:szCs w:val="28"/>
          <w:lang w:val="en-GB"/>
        </w:rPr>
      </w:pPr>
    </w:p>
    <w:p w:rsidR="00C72A40" w:rsidRPr="007057EA" w:rsidRDefault="00C72A40" w:rsidP="00C72A40">
      <w:pPr>
        <w:jc w:val="center"/>
        <w:rPr>
          <w:b/>
          <w:sz w:val="28"/>
          <w:szCs w:val="28"/>
          <w:lang w:val="en-GB"/>
        </w:rPr>
      </w:pPr>
      <w:r w:rsidRPr="007057EA">
        <w:rPr>
          <w:b/>
          <w:sz w:val="28"/>
          <w:szCs w:val="28"/>
          <w:lang w:val="en-GB"/>
        </w:rPr>
        <w:t>Exam questions</w:t>
      </w:r>
    </w:p>
    <w:p w:rsidR="007057EA" w:rsidRPr="007057EA" w:rsidRDefault="007057EA" w:rsidP="00C72A40">
      <w:pPr>
        <w:jc w:val="center"/>
        <w:rPr>
          <w:b/>
          <w:sz w:val="28"/>
          <w:szCs w:val="28"/>
          <w:lang w:val="en-GB"/>
        </w:rPr>
      </w:pPr>
    </w:p>
    <w:p w:rsidR="007057EA" w:rsidRPr="007057EA" w:rsidRDefault="007057EA" w:rsidP="00C72A4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Valid from Academic Y</w:t>
      </w:r>
      <w:r w:rsidRPr="007057EA">
        <w:rPr>
          <w:b/>
          <w:sz w:val="28"/>
          <w:szCs w:val="28"/>
          <w:lang w:val="en-GB"/>
        </w:rPr>
        <w:t xml:space="preserve">ear </w:t>
      </w:r>
      <w:r w:rsidR="00610D7B">
        <w:rPr>
          <w:b/>
          <w:sz w:val="28"/>
          <w:szCs w:val="28"/>
          <w:lang w:val="en-GB"/>
        </w:rPr>
        <w:t>201</w:t>
      </w:r>
      <w:r w:rsidR="00256F72">
        <w:rPr>
          <w:b/>
          <w:sz w:val="28"/>
          <w:szCs w:val="28"/>
          <w:lang w:val="en-GB"/>
        </w:rPr>
        <w:t>9/2020</w:t>
      </w:r>
    </w:p>
    <w:p w:rsidR="007057EA" w:rsidRPr="00C72A40" w:rsidRDefault="007057EA" w:rsidP="00C72A40">
      <w:pPr>
        <w:jc w:val="center"/>
        <w:rPr>
          <w:b/>
          <w:lang w:val="en-GB"/>
        </w:rPr>
      </w:pPr>
    </w:p>
    <w:p w:rsidR="00EC3C51" w:rsidRPr="00C72A40" w:rsidRDefault="00EC3C51" w:rsidP="00C72A40">
      <w:pPr>
        <w:jc w:val="center"/>
        <w:rPr>
          <w:lang w:val="en-GB"/>
        </w:rPr>
      </w:pPr>
    </w:p>
    <w:p w:rsidR="00AA6F2D" w:rsidRDefault="00A132CD" w:rsidP="00A132CD">
      <w:pPr>
        <w:ind w:firstLine="360"/>
        <w:rPr>
          <w:b/>
          <w:lang w:val="en-GB"/>
        </w:rPr>
      </w:pPr>
      <w:r w:rsidRPr="00A132CD">
        <w:rPr>
          <w:b/>
          <w:lang w:val="en-GB"/>
        </w:rPr>
        <w:t>EUROPEAN UNION LAW</w:t>
      </w:r>
    </w:p>
    <w:p w:rsidR="00EC3C51" w:rsidRPr="00C72A40" w:rsidRDefault="00961C9F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Historical developments of European integration</w:t>
      </w:r>
      <w:r w:rsidR="00C72A40">
        <w:rPr>
          <w:lang w:val="en-GB"/>
        </w:rPr>
        <w:t>, revisions of founding treaties</w:t>
      </w:r>
      <w:r w:rsidR="00AE17C3" w:rsidRPr="00C72A40">
        <w:rPr>
          <w:lang w:val="en-GB"/>
        </w:rPr>
        <w:t>.</w:t>
      </w:r>
    </w:p>
    <w:p w:rsidR="00AE17C3" w:rsidRPr="00C72A40" w:rsidRDefault="00AE17C3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Supranationality as a core of European integration and its main features</w:t>
      </w:r>
      <w:r w:rsidR="002151AF" w:rsidRPr="00C72A40">
        <w:rPr>
          <w:lang w:val="en-GB"/>
        </w:rPr>
        <w:t>.</w:t>
      </w:r>
    </w:p>
    <w:p w:rsidR="00AE17C3" w:rsidRPr="00C72A40" w:rsidRDefault="00C72A40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 xml:space="preserve">EU </w:t>
      </w:r>
      <w:r w:rsidR="002151AF" w:rsidRPr="00C72A40">
        <w:rPr>
          <w:lang w:val="en-GB"/>
        </w:rPr>
        <w:t>Membership</w:t>
      </w:r>
      <w:r>
        <w:rPr>
          <w:lang w:val="en-GB"/>
        </w:rPr>
        <w:t xml:space="preserve">: </w:t>
      </w:r>
      <w:r w:rsidR="00A132CD">
        <w:rPr>
          <w:lang w:val="en-GB"/>
        </w:rPr>
        <w:t>Copenhagen</w:t>
      </w:r>
      <w:r>
        <w:rPr>
          <w:lang w:val="en-GB"/>
        </w:rPr>
        <w:t xml:space="preserve"> criteria,</w:t>
      </w:r>
      <w:r w:rsidR="002151AF" w:rsidRPr="00C72A40">
        <w:rPr>
          <w:lang w:val="en-GB"/>
        </w:rPr>
        <w:t xml:space="preserve"> </w:t>
      </w:r>
      <w:r w:rsidRPr="00C72A40">
        <w:rPr>
          <w:lang w:val="en-GB"/>
        </w:rPr>
        <w:t>accession process</w:t>
      </w:r>
      <w:r>
        <w:rPr>
          <w:lang w:val="en-GB"/>
        </w:rPr>
        <w:t>,</w:t>
      </w:r>
      <w:r w:rsidRPr="00C72A40">
        <w:rPr>
          <w:lang w:val="en-GB"/>
        </w:rPr>
        <w:t xml:space="preserve"> </w:t>
      </w:r>
      <w:r w:rsidR="002151AF" w:rsidRPr="00C72A40">
        <w:rPr>
          <w:lang w:val="en-GB"/>
        </w:rPr>
        <w:t>termination</w:t>
      </w:r>
      <w:r>
        <w:rPr>
          <w:lang w:val="en-GB"/>
        </w:rPr>
        <w:t xml:space="preserve"> of membership</w:t>
      </w:r>
      <w:r w:rsidR="002151AF" w:rsidRPr="00C72A40">
        <w:rPr>
          <w:lang w:val="en-GB"/>
        </w:rPr>
        <w:t>.</w:t>
      </w:r>
    </w:p>
    <w:p w:rsidR="002151AF" w:rsidRPr="00C72A40" w:rsidRDefault="002151AF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The division of powers among Member States and the EU - categories, principles, control</w:t>
      </w:r>
      <w:r w:rsidR="005B0158" w:rsidRPr="00C72A40">
        <w:rPr>
          <w:lang w:val="en-GB"/>
        </w:rPr>
        <w:t>.</w:t>
      </w:r>
    </w:p>
    <w:p w:rsidR="002807CD" w:rsidRDefault="00D236D4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 xml:space="preserve">Internal organisation of the European </w:t>
      </w:r>
      <w:r w:rsidR="005B0158" w:rsidRPr="00C72A40">
        <w:rPr>
          <w:lang w:val="en-GB"/>
        </w:rPr>
        <w:t>Union</w:t>
      </w:r>
      <w:r w:rsidRPr="00C72A40">
        <w:rPr>
          <w:lang w:val="en-GB"/>
        </w:rPr>
        <w:t xml:space="preserve"> - </w:t>
      </w:r>
      <w:r w:rsidR="00C72A40">
        <w:rPr>
          <w:lang w:val="en-GB"/>
        </w:rPr>
        <w:t>EU</w:t>
      </w:r>
      <w:r w:rsidRPr="00C72A40">
        <w:rPr>
          <w:lang w:val="en-GB"/>
        </w:rPr>
        <w:t xml:space="preserve"> institutions</w:t>
      </w:r>
      <w:r w:rsidR="002807CD">
        <w:rPr>
          <w:lang w:val="en-GB"/>
        </w:rPr>
        <w:t>: European Council, Council, Commission</w:t>
      </w:r>
      <w:r w:rsidR="00C72A40">
        <w:rPr>
          <w:lang w:val="en-GB"/>
        </w:rPr>
        <w:t>.</w:t>
      </w:r>
    </w:p>
    <w:p w:rsidR="008B0018" w:rsidRPr="00C72A40" w:rsidRDefault="002807C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 xml:space="preserve">European Union - </w:t>
      </w:r>
      <w:r>
        <w:rPr>
          <w:lang w:val="en-GB"/>
        </w:rPr>
        <w:t>EU</w:t>
      </w:r>
      <w:r w:rsidRPr="00C72A40">
        <w:rPr>
          <w:lang w:val="en-GB"/>
        </w:rPr>
        <w:t xml:space="preserve"> institutions</w:t>
      </w:r>
      <w:r>
        <w:rPr>
          <w:lang w:val="en-GB"/>
        </w:rPr>
        <w:t>: European Parliament</w:t>
      </w:r>
      <w:r w:rsidRPr="00C72A40">
        <w:rPr>
          <w:lang w:val="en-GB"/>
        </w:rPr>
        <w:t>,</w:t>
      </w:r>
      <w:r>
        <w:rPr>
          <w:lang w:val="en-GB"/>
        </w:rPr>
        <w:t xml:space="preserve"> </w:t>
      </w:r>
      <w:r w:rsidR="00A132CD" w:rsidRPr="00C72A40">
        <w:rPr>
          <w:lang w:val="en-GB"/>
        </w:rPr>
        <w:t>Court of Justice of the EU</w:t>
      </w:r>
      <w:r w:rsidR="00A132CD">
        <w:rPr>
          <w:lang w:val="en-GB"/>
        </w:rPr>
        <w:t xml:space="preserve">. Outline of other EU institutions: </w:t>
      </w:r>
      <w:r>
        <w:rPr>
          <w:lang w:val="en-GB"/>
        </w:rPr>
        <w:t>European Central Bank, Committee of Regions, Economic</w:t>
      </w:r>
      <w:r w:rsidR="00A132CD">
        <w:rPr>
          <w:lang w:val="en-GB"/>
        </w:rPr>
        <w:t xml:space="preserve"> and Social Committee</w:t>
      </w:r>
      <w:r>
        <w:rPr>
          <w:lang w:val="en-GB"/>
        </w:rPr>
        <w:t>.</w:t>
      </w:r>
    </w:p>
    <w:p w:rsidR="00D236D4" w:rsidRDefault="005B0158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System, structure and sources of EU law</w:t>
      </w:r>
      <w:r w:rsidR="002807CD">
        <w:rPr>
          <w:lang w:val="en-GB"/>
        </w:rPr>
        <w:t>: EU primary law</w:t>
      </w:r>
      <w:r w:rsidRPr="00C72A40">
        <w:rPr>
          <w:lang w:val="en-GB"/>
        </w:rPr>
        <w:t>.</w:t>
      </w:r>
      <w:r w:rsidR="002807CD" w:rsidRPr="002807CD">
        <w:rPr>
          <w:lang w:val="en-GB"/>
        </w:rPr>
        <w:t xml:space="preserve"> </w:t>
      </w:r>
      <w:r w:rsidR="002807CD">
        <w:rPr>
          <w:lang w:val="en-GB"/>
        </w:rPr>
        <w:t>Procedures for</w:t>
      </w:r>
      <w:r w:rsidR="002807CD" w:rsidRPr="00C72A40">
        <w:rPr>
          <w:lang w:val="en-GB"/>
        </w:rPr>
        <w:t xml:space="preserve"> revision of </w:t>
      </w:r>
      <w:r w:rsidR="002807CD">
        <w:rPr>
          <w:lang w:val="en-GB"/>
        </w:rPr>
        <w:t xml:space="preserve">EU </w:t>
      </w:r>
      <w:r w:rsidR="002807CD" w:rsidRPr="00C72A40">
        <w:rPr>
          <w:lang w:val="en-GB"/>
        </w:rPr>
        <w:t>primary law</w:t>
      </w:r>
      <w:r w:rsidR="002807CD">
        <w:rPr>
          <w:lang w:val="en-GB"/>
        </w:rPr>
        <w:t>.</w:t>
      </w:r>
    </w:p>
    <w:p w:rsidR="002807CD" w:rsidRPr="00C72A40" w:rsidRDefault="002807CD" w:rsidP="002807CD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System, structure and sources of EU law</w:t>
      </w:r>
      <w:r>
        <w:rPr>
          <w:lang w:val="en-GB"/>
        </w:rPr>
        <w:t>: EU secondary law.</w:t>
      </w:r>
    </w:p>
    <w:p w:rsidR="005B0158" w:rsidRPr="00C72A40" w:rsidRDefault="005B0158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Legislative procedures in the EU.</w:t>
      </w:r>
    </w:p>
    <w:p w:rsidR="00F4295D" w:rsidRPr="00C72A40" w:rsidRDefault="00F4295D" w:rsidP="00F4295D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Relation between EU law and law of Member States - principle of primacy</w:t>
      </w:r>
      <w:r w:rsidR="00A132CD">
        <w:rPr>
          <w:lang w:val="en-GB"/>
        </w:rPr>
        <w:t xml:space="preserve"> of EU law</w:t>
      </w:r>
      <w:r w:rsidRPr="00C72A40">
        <w:rPr>
          <w:lang w:val="en-GB"/>
        </w:rPr>
        <w:t>.</w:t>
      </w:r>
      <w:r w:rsidR="00A132CD">
        <w:rPr>
          <w:lang w:val="en-GB"/>
        </w:rPr>
        <w:t xml:space="preserve"> Acceptance of primacy in Member States.</w:t>
      </w:r>
    </w:p>
    <w:p w:rsidR="005B0158" w:rsidRPr="00C72A40" w:rsidRDefault="00C72A40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A</w:t>
      </w:r>
      <w:r w:rsidR="007637B4" w:rsidRPr="00C72A40">
        <w:rPr>
          <w:lang w:val="en-GB"/>
        </w:rPr>
        <w:t xml:space="preserve">pplicability of EU law </w:t>
      </w:r>
      <w:r>
        <w:rPr>
          <w:lang w:val="en-GB"/>
        </w:rPr>
        <w:t xml:space="preserve">in Member States </w:t>
      </w:r>
      <w:r w:rsidR="007637B4" w:rsidRPr="00C72A40">
        <w:rPr>
          <w:lang w:val="en-GB"/>
        </w:rPr>
        <w:t>- principle of direct effect</w:t>
      </w:r>
      <w:r w:rsidR="00A132CD">
        <w:rPr>
          <w:lang w:val="en-GB"/>
        </w:rPr>
        <w:t xml:space="preserve"> and indirect effect of EU.</w:t>
      </w:r>
    </w:p>
    <w:p w:rsidR="008B0018" w:rsidRPr="00C72A40" w:rsidRDefault="00A132C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EU and Member S</w:t>
      </w:r>
      <w:r w:rsidR="008B0018" w:rsidRPr="00C72A40">
        <w:rPr>
          <w:lang w:val="en-GB"/>
        </w:rPr>
        <w:t>tate</w:t>
      </w:r>
      <w:r>
        <w:rPr>
          <w:lang w:val="en-GB"/>
        </w:rPr>
        <w:t>’s</w:t>
      </w:r>
      <w:r w:rsidR="008B0018" w:rsidRPr="00C72A40">
        <w:rPr>
          <w:lang w:val="en-GB"/>
        </w:rPr>
        <w:t xml:space="preserve"> </w:t>
      </w:r>
      <w:r>
        <w:rPr>
          <w:lang w:val="en-GB"/>
        </w:rPr>
        <w:t xml:space="preserve">liability </w:t>
      </w:r>
      <w:r w:rsidR="008B0018" w:rsidRPr="00C72A40">
        <w:rPr>
          <w:lang w:val="en-GB"/>
        </w:rPr>
        <w:t>for damages</w:t>
      </w:r>
      <w:r w:rsidR="00C72A40">
        <w:rPr>
          <w:lang w:val="en-GB"/>
        </w:rPr>
        <w:t xml:space="preserve"> caused by </w:t>
      </w:r>
      <w:r>
        <w:rPr>
          <w:lang w:val="en-GB"/>
        </w:rPr>
        <w:t xml:space="preserve">the </w:t>
      </w:r>
      <w:r w:rsidR="00C72A40">
        <w:rPr>
          <w:lang w:val="en-GB"/>
        </w:rPr>
        <w:t>breach of EU law</w:t>
      </w:r>
      <w:r w:rsidR="008B0018" w:rsidRPr="00C72A40">
        <w:rPr>
          <w:lang w:val="en-GB"/>
        </w:rPr>
        <w:t xml:space="preserve">. </w:t>
      </w:r>
    </w:p>
    <w:p w:rsidR="007838C4" w:rsidRPr="00C72A40" w:rsidRDefault="00A132C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Judicial enforcement of EU law: d</w:t>
      </w:r>
      <w:r w:rsidR="007838C4" w:rsidRPr="00C72A40">
        <w:rPr>
          <w:lang w:val="en-GB"/>
        </w:rPr>
        <w:t>irect actions before the CJEU - infringement action, action for annulment, action for failure to act</w:t>
      </w:r>
      <w:r w:rsidR="00C72A40">
        <w:rPr>
          <w:lang w:val="en-GB"/>
        </w:rPr>
        <w:t>.</w:t>
      </w:r>
    </w:p>
    <w:p w:rsidR="007838C4" w:rsidRPr="00C72A40" w:rsidRDefault="00A132C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Judicial enforcement of EU law: p</w:t>
      </w:r>
      <w:r w:rsidR="007838C4" w:rsidRPr="00C72A40">
        <w:rPr>
          <w:lang w:val="en-GB"/>
        </w:rPr>
        <w:t>reliminar</w:t>
      </w:r>
      <w:r w:rsidR="003415D4" w:rsidRPr="00C72A40">
        <w:rPr>
          <w:lang w:val="en-GB"/>
        </w:rPr>
        <w:t>y ruling procedure - importance &amp;</w:t>
      </w:r>
      <w:r w:rsidR="007838C4" w:rsidRPr="00C72A40">
        <w:rPr>
          <w:lang w:val="en-GB"/>
        </w:rPr>
        <w:t xml:space="preserve"> aim, objectives,</w:t>
      </w:r>
      <w:r w:rsidR="003415D4" w:rsidRPr="00C72A40">
        <w:rPr>
          <w:lang w:val="en-GB"/>
        </w:rPr>
        <w:t xml:space="preserve"> categories, process.</w:t>
      </w:r>
    </w:p>
    <w:p w:rsidR="003415D4" w:rsidRPr="00C72A40" w:rsidRDefault="00961B23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Protection of fundamental rights in the EU - general overview of approach, tools, mechanisms.</w:t>
      </w:r>
    </w:p>
    <w:p w:rsidR="008F052A" w:rsidRPr="00C72A40" w:rsidRDefault="008F052A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 xml:space="preserve">EU Charter of </w:t>
      </w:r>
      <w:r w:rsidR="00F4295D">
        <w:rPr>
          <w:lang w:val="en-GB"/>
        </w:rPr>
        <w:t>F</w:t>
      </w:r>
      <w:r w:rsidRPr="00C72A40">
        <w:rPr>
          <w:lang w:val="en-GB"/>
        </w:rPr>
        <w:t xml:space="preserve">undamental </w:t>
      </w:r>
      <w:r w:rsidR="00F4295D">
        <w:rPr>
          <w:lang w:val="en-GB"/>
        </w:rPr>
        <w:t>R</w:t>
      </w:r>
      <w:r w:rsidRPr="00C72A40">
        <w:rPr>
          <w:lang w:val="en-GB"/>
        </w:rPr>
        <w:t>ights - nature, content, scope of application</w:t>
      </w:r>
      <w:r w:rsidR="00F4295D">
        <w:rPr>
          <w:lang w:val="en-GB"/>
        </w:rPr>
        <w:t>.</w:t>
      </w:r>
    </w:p>
    <w:p w:rsidR="00581D3A" w:rsidRPr="00C72A40" w:rsidRDefault="00581D3A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European citizenship - characteristic</w:t>
      </w:r>
      <w:r w:rsidR="002807CD">
        <w:rPr>
          <w:lang w:val="en-GB"/>
        </w:rPr>
        <w:t>s</w:t>
      </w:r>
      <w:r w:rsidRPr="00C72A40">
        <w:rPr>
          <w:lang w:val="en-GB"/>
        </w:rPr>
        <w:t>, regulation, content</w:t>
      </w:r>
      <w:r w:rsidR="00F4295D">
        <w:rPr>
          <w:lang w:val="en-GB"/>
        </w:rPr>
        <w:t>.</w:t>
      </w:r>
    </w:p>
    <w:p w:rsidR="00961B23" w:rsidRPr="00C72A40" w:rsidRDefault="0042338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Forms of economic integration</w:t>
      </w:r>
      <w:r w:rsidR="002807CD">
        <w:rPr>
          <w:lang w:val="en-GB"/>
        </w:rPr>
        <w:t>: characteristics and examples</w:t>
      </w:r>
      <w:r w:rsidRPr="00C72A40">
        <w:rPr>
          <w:lang w:val="en-GB"/>
        </w:rPr>
        <w:t xml:space="preserve"> in Europe</w:t>
      </w:r>
      <w:r w:rsidR="00F4295D">
        <w:rPr>
          <w:lang w:val="en-GB"/>
        </w:rPr>
        <w:t>.</w:t>
      </w:r>
    </w:p>
    <w:p w:rsidR="0042338D" w:rsidRPr="00C72A40" w:rsidRDefault="008D375F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Free movement of goods - the tariff barriers and their regulation</w:t>
      </w:r>
      <w:r w:rsidR="00F4295D">
        <w:rPr>
          <w:lang w:val="en-GB"/>
        </w:rPr>
        <w:t>. Prohibition of discriminatory taxation.</w:t>
      </w:r>
    </w:p>
    <w:p w:rsidR="008D375F" w:rsidRPr="00C72A40" w:rsidRDefault="008D375F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Free movement of goods - non-tariff barriers and their regulation</w:t>
      </w:r>
      <w:r w:rsidR="00F4295D">
        <w:rPr>
          <w:lang w:val="en-GB"/>
        </w:rPr>
        <w:t>.</w:t>
      </w:r>
    </w:p>
    <w:p w:rsidR="008D375F" w:rsidRPr="00C72A40" w:rsidRDefault="00581D3A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Free movement of workers</w:t>
      </w:r>
      <w:r w:rsidR="00F4295D">
        <w:rPr>
          <w:lang w:val="en-GB"/>
        </w:rPr>
        <w:t>.</w:t>
      </w:r>
    </w:p>
    <w:p w:rsidR="00581D3A" w:rsidRPr="00C72A40" w:rsidRDefault="00F4295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Freedom of establishment.</w:t>
      </w:r>
    </w:p>
    <w:p w:rsidR="00581D3A" w:rsidRPr="00C72A40" w:rsidRDefault="00F4295D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Free movement of services.</w:t>
      </w:r>
    </w:p>
    <w:p w:rsidR="00041365" w:rsidRPr="00C72A40" w:rsidRDefault="00041365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Free movement of capital and payments</w:t>
      </w:r>
      <w:r w:rsidR="00F4295D">
        <w:rPr>
          <w:lang w:val="en-GB"/>
        </w:rPr>
        <w:t>.</w:t>
      </w:r>
    </w:p>
    <w:p w:rsidR="00041365" w:rsidRPr="00C72A40" w:rsidRDefault="00041365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>Economic and monetary union, Euro as a common currency</w:t>
      </w:r>
      <w:r w:rsidR="00F4295D">
        <w:rPr>
          <w:lang w:val="en-GB"/>
        </w:rPr>
        <w:t>.</w:t>
      </w:r>
    </w:p>
    <w:p w:rsidR="008F052A" w:rsidRPr="00C72A40" w:rsidRDefault="008F052A" w:rsidP="00C72A40">
      <w:pPr>
        <w:pStyle w:val="Odstavecseseznamem"/>
        <w:numPr>
          <w:ilvl w:val="0"/>
          <w:numId w:val="2"/>
        </w:numPr>
        <w:jc w:val="both"/>
        <w:rPr>
          <w:lang w:val="en-GB"/>
        </w:rPr>
      </w:pPr>
      <w:r w:rsidRPr="00C72A40">
        <w:rPr>
          <w:lang w:val="en-GB"/>
        </w:rPr>
        <w:t xml:space="preserve">EU competition law </w:t>
      </w:r>
      <w:r w:rsidR="00F4295D">
        <w:rPr>
          <w:lang w:val="en-GB"/>
        </w:rPr>
        <w:t>–</w:t>
      </w:r>
      <w:r w:rsidRPr="00C72A40">
        <w:rPr>
          <w:lang w:val="en-GB"/>
        </w:rPr>
        <w:t xml:space="preserve"> </w:t>
      </w:r>
      <w:r w:rsidR="00F4295D">
        <w:rPr>
          <w:lang w:val="en-GB"/>
        </w:rPr>
        <w:t xml:space="preserve">prohibition of cartels and abuse of </w:t>
      </w:r>
      <w:r w:rsidR="002807CD">
        <w:rPr>
          <w:lang w:val="en-GB"/>
        </w:rPr>
        <w:t>dominance</w:t>
      </w:r>
      <w:r w:rsidR="00F4295D">
        <w:rPr>
          <w:lang w:val="en-GB"/>
        </w:rPr>
        <w:t>.</w:t>
      </w:r>
    </w:p>
    <w:p w:rsidR="00EC3C51" w:rsidRPr="00C72A40" w:rsidRDefault="00EC3C51" w:rsidP="00C72A40">
      <w:pPr>
        <w:jc w:val="center"/>
        <w:rPr>
          <w:lang w:val="en-GB"/>
        </w:rPr>
      </w:pPr>
    </w:p>
    <w:p w:rsidR="00EC3C51" w:rsidRDefault="00EC3C51" w:rsidP="00C72A40">
      <w:pPr>
        <w:jc w:val="center"/>
        <w:rPr>
          <w:lang w:val="en-GB"/>
        </w:rPr>
      </w:pPr>
    </w:p>
    <w:p w:rsidR="00A132CD" w:rsidRDefault="00A132CD" w:rsidP="00C72A40">
      <w:pPr>
        <w:jc w:val="center"/>
        <w:rPr>
          <w:lang w:val="en-GB"/>
        </w:rPr>
      </w:pPr>
    </w:p>
    <w:p w:rsidR="006F2910" w:rsidRPr="00A132CD" w:rsidRDefault="002017E4" w:rsidP="00A132CD">
      <w:pPr>
        <w:ind w:firstLine="360"/>
        <w:rPr>
          <w:b/>
          <w:lang w:val="en-GB"/>
        </w:rPr>
      </w:pPr>
      <w:bookmarkStart w:id="0" w:name="_GoBack"/>
      <w:bookmarkEnd w:id="0"/>
      <w:r w:rsidRPr="00A132CD">
        <w:rPr>
          <w:b/>
          <w:lang w:val="en-GB"/>
        </w:rPr>
        <w:t>INTERNATIONAL LAW</w:t>
      </w:r>
    </w:p>
    <w:p w:rsidR="005D0E99" w:rsidRPr="00C72A40" w:rsidRDefault="007373D1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International law - definition</w:t>
      </w:r>
      <w:r w:rsidR="005D0E99" w:rsidRPr="00C72A40">
        <w:rPr>
          <w:lang w:val="en-GB"/>
        </w:rPr>
        <w:t xml:space="preserve">, </w:t>
      </w:r>
      <w:r w:rsidRPr="00C72A40">
        <w:rPr>
          <w:lang w:val="en-GB"/>
        </w:rPr>
        <w:t xml:space="preserve">functions, system and </w:t>
      </w:r>
      <w:r w:rsidR="00E70896" w:rsidRPr="00C72A40">
        <w:rPr>
          <w:lang w:val="en-GB"/>
        </w:rPr>
        <w:t>specificities</w:t>
      </w:r>
      <w:r w:rsidR="00283B01" w:rsidRPr="00C72A40">
        <w:rPr>
          <w:lang w:val="en-GB"/>
        </w:rPr>
        <w:t>.</w:t>
      </w:r>
    </w:p>
    <w:p w:rsidR="00961B23" w:rsidRPr="00C72A40" w:rsidRDefault="00215148" w:rsidP="00215148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Origins and development of international law - h</w:t>
      </w:r>
      <w:r w:rsidR="002017E4" w:rsidRPr="00C72A40">
        <w:rPr>
          <w:lang w:val="en-GB"/>
        </w:rPr>
        <w:t>istorical</w:t>
      </w:r>
      <w:r w:rsidR="00E70896" w:rsidRPr="00C72A40">
        <w:rPr>
          <w:lang w:val="en-GB"/>
        </w:rPr>
        <w:t xml:space="preserve"> (traditional) </w:t>
      </w:r>
      <w:r w:rsidR="002017E4" w:rsidRPr="00C72A40">
        <w:rPr>
          <w:lang w:val="en-GB"/>
        </w:rPr>
        <w:t xml:space="preserve">and </w:t>
      </w:r>
      <w:r w:rsidR="00E70896" w:rsidRPr="00C72A40">
        <w:rPr>
          <w:lang w:val="en-GB"/>
        </w:rPr>
        <w:t xml:space="preserve">modern </w:t>
      </w:r>
      <w:r w:rsidR="002017E4" w:rsidRPr="00C72A40">
        <w:rPr>
          <w:lang w:val="en-GB"/>
        </w:rPr>
        <w:t>international law</w:t>
      </w:r>
      <w:r w:rsidR="00283B01" w:rsidRPr="00C72A40">
        <w:rPr>
          <w:lang w:val="en-GB"/>
        </w:rPr>
        <w:t xml:space="preserve"> - </w:t>
      </w:r>
      <w:r w:rsidR="002017E4" w:rsidRPr="00C72A40">
        <w:rPr>
          <w:lang w:val="en-GB"/>
        </w:rPr>
        <w:t>characteristics</w:t>
      </w:r>
      <w:r w:rsidR="005D0E99" w:rsidRPr="00C72A40">
        <w:rPr>
          <w:lang w:val="en-GB"/>
        </w:rPr>
        <w:t xml:space="preserve">, </w:t>
      </w:r>
      <w:r w:rsidR="002017E4" w:rsidRPr="00C72A40">
        <w:rPr>
          <w:lang w:val="en-GB"/>
        </w:rPr>
        <w:t>sources</w:t>
      </w:r>
      <w:r w:rsidR="005D0E99" w:rsidRPr="00C72A40">
        <w:rPr>
          <w:lang w:val="en-GB"/>
        </w:rPr>
        <w:t xml:space="preserve">, </w:t>
      </w:r>
      <w:r w:rsidR="002017E4" w:rsidRPr="00C72A40">
        <w:rPr>
          <w:lang w:val="en-GB"/>
        </w:rPr>
        <w:t>differences</w:t>
      </w:r>
      <w:r w:rsidR="00283B01" w:rsidRPr="00C72A40">
        <w:rPr>
          <w:lang w:val="en-GB"/>
        </w:rPr>
        <w:t>.</w:t>
      </w:r>
    </w:p>
    <w:p w:rsidR="005D0E99" w:rsidRPr="00C72A40" w:rsidRDefault="002017E4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 xml:space="preserve">Relationship between international and </w:t>
      </w:r>
      <w:r w:rsidR="00E70896" w:rsidRPr="00C72A40">
        <w:rPr>
          <w:lang w:val="en-GB"/>
        </w:rPr>
        <w:t>municipal</w:t>
      </w:r>
      <w:r w:rsidRPr="00C72A40">
        <w:rPr>
          <w:lang w:val="en-GB"/>
        </w:rPr>
        <w:t xml:space="preserve"> law</w:t>
      </w:r>
      <w:r w:rsidR="00283B01" w:rsidRPr="00C72A40">
        <w:rPr>
          <w:lang w:val="en-GB"/>
        </w:rPr>
        <w:t>.</w:t>
      </w:r>
      <w:r w:rsidRPr="00C72A40">
        <w:rPr>
          <w:lang w:val="en-GB"/>
        </w:rPr>
        <w:t xml:space="preserve"> </w:t>
      </w:r>
    </w:p>
    <w:p w:rsidR="00895A71" w:rsidRPr="00C72A40" w:rsidRDefault="00E70896" w:rsidP="00C72A40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>International customary law</w:t>
      </w:r>
      <w:r w:rsidR="002017E4" w:rsidRPr="00C72A40">
        <w:rPr>
          <w:lang w:val="en-GB"/>
        </w:rPr>
        <w:t>, relationship between</w:t>
      </w:r>
      <w:r w:rsidR="00215148">
        <w:rPr>
          <w:lang w:val="en-GB"/>
        </w:rPr>
        <w:t xml:space="preserve"> treaty and custom.</w:t>
      </w:r>
    </w:p>
    <w:p w:rsidR="005D0E99" w:rsidRPr="00215148" w:rsidRDefault="00283B01" w:rsidP="00215148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 xml:space="preserve">International treaties - </w:t>
      </w:r>
      <w:r w:rsidR="00220C50" w:rsidRPr="00C72A40">
        <w:rPr>
          <w:lang w:val="en-GB"/>
        </w:rPr>
        <w:t>definition</w:t>
      </w:r>
      <w:r w:rsidR="002017E4" w:rsidRPr="00C72A40">
        <w:rPr>
          <w:lang w:val="en-GB"/>
        </w:rPr>
        <w:t>, types,</w:t>
      </w:r>
      <w:r w:rsidRPr="00C72A40">
        <w:rPr>
          <w:lang w:val="en-GB"/>
        </w:rPr>
        <w:t xml:space="preserve"> process of conclusion</w:t>
      </w:r>
      <w:r w:rsidR="00E70896" w:rsidRPr="00C72A40">
        <w:rPr>
          <w:lang w:val="en-GB"/>
        </w:rPr>
        <w:t xml:space="preserve"> grounds of invalidity</w:t>
      </w:r>
      <w:r w:rsidR="00215148">
        <w:rPr>
          <w:lang w:val="en-GB"/>
        </w:rPr>
        <w:t xml:space="preserve">, </w:t>
      </w:r>
      <w:r w:rsidR="00CE6050" w:rsidRPr="00215148">
        <w:rPr>
          <w:lang w:val="en-GB"/>
        </w:rPr>
        <w:t>interpretation</w:t>
      </w:r>
      <w:r w:rsidR="005D0E99" w:rsidRPr="00215148">
        <w:rPr>
          <w:lang w:val="en-GB"/>
        </w:rPr>
        <w:t xml:space="preserve">, </w:t>
      </w:r>
      <w:r w:rsidR="00CE6050" w:rsidRPr="00215148">
        <w:rPr>
          <w:lang w:val="en-GB"/>
        </w:rPr>
        <w:t>termination</w:t>
      </w:r>
      <w:r w:rsidR="005D0E99" w:rsidRPr="00215148">
        <w:rPr>
          <w:lang w:val="en-GB"/>
        </w:rPr>
        <w:t xml:space="preserve">, </w:t>
      </w:r>
      <w:r w:rsidR="00CE6050" w:rsidRPr="00215148">
        <w:rPr>
          <w:lang w:val="en-GB"/>
        </w:rPr>
        <w:t>succession</w:t>
      </w:r>
      <w:r w:rsidRPr="00215148">
        <w:rPr>
          <w:lang w:val="en-GB"/>
        </w:rPr>
        <w:t>.</w:t>
      </w:r>
    </w:p>
    <w:p w:rsidR="005D0E99" w:rsidRPr="00C72A40" w:rsidRDefault="00220C50" w:rsidP="00215148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>Subsidiary sources</w:t>
      </w:r>
      <w:r w:rsidR="00CE6050" w:rsidRPr="00C72A40">
        <w:rPr>
          <w:lang w:val="en-GB"/>
        </w:rPr>
        <w:t xml:space="preserve"> of international law – </w:t>
      </w:r>
      <w:r w:rsidR="00E7020B" w:rsidRPr="00C72A40">
        <w:rPr>
          <w:lang w:val="en-GB"/>
        </w:rPr>
        <w:t xml:space="preserve">general </w:t>
      </w:r>
      <w:r w:rsidR="00CE6050" w:rsidRPr="00C72A40">
        <w:rPr>
          <w:lang w:val="en-GB"/>
        </w:rPr>
        <w:t>principles</w:t>
      </w:r>
      <w:r w:rsidR="00E7020B" w:rsidRPr="00C72A40">
        <w:rPr>
          <w:lang w:val="en-GB"/>
        </w:rPr>
        <w:t xml:space="preserve"> of law</w:t>
      </w:r>
      <w:r w:rsidR="00CE6050" w:rsidRPr="00C72A40">
        <w:rPr>
          <w:lang w:val="en-GB"/>
        </w:rPr>
        <w:t xml:space="preserve">, </w:t>
      </w:r>
      <w:r w:rsidR="00283B01" w:rsidRPr="00C72A40">
        <w:rPr>
          <w:lang w:val="en-GB"/>
        </w:rPr>
        <w:t>teaching of scholars. U</w:t>
      </w:r>
      <w:r w:rsidR="00E70896" w:rsidRPr="00C72A40">
        <w:rPr>
          <w:lang w:val="en-GB"/>
        </w:rPr>
        <w:t xml:space="preserve">nilateral </w:t>
      </w:r>
      <w:r w:rsidR="00283B01" w:rsidRPr="00C72A40">
        <w:rPr>
          <w:lang w:val="en-GB"/>
        </w:rPr>
        <w:t>acts.</w:t>
      </w:r>
      <w:r w:rsidR="005C24E0" w:rsidRPr="00C72A40">
        <w:rPr>
          <w:lang w:val="en-GB"/>
        </w:rPr>
        <w:t xml:space="preserve"> </w:t>
      </w:r>
    </w:p>
    <w:p w:rsidR="00E70896" w:rsidRPr="00C72A40" w:rsidRDefault="00215148" w:rsidP="00C72A4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Legal personality under international law - </w:t>
      </w:r>
      <w:r w:rsidR="00E70896" w:rsidRPr="00C72A40">
        <w:rPr>
          <w:lang w:val="en-GB"/>
        </w:rPr>
        <w:t>types of subjects</w:t>
      </w:r>
      <w:r>
        <w:rPr>
          <w:lang w:val="en-GB"/>
        </w:rPr>
        <w:t>.</w:t>
      </w:r>
      <w:r w:rsidRPr="00C72A40">
        <w:rPr>
          <w:lang w:val="en-GB"/>
        </w:rPr>
        <w:t xml:space="preserve"> </w:t>
      </w:r>
    </w:p>
    <w:p w:rsidR="00283B01" w:rsidRPr="00C72A40" w:rsidRDefault="00215148" w:rsidP="00C72A40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Statehood and </w:t>
      </w:r>
      <w:r w:rsidR="007373D1" w:rsidRPr="00C72A40">
        <w:rPr>
          <w:lang w:val="en-GB"/>
        </w:rPr>
        <w:t>recognition</w:t>
      </w:r>
      <w:r w:rsidR="00283B01" w:rsidRPr="00C72A40">
        <w:rPr>
          <w:lang w:val="en-GB"/>
        </w:rPr>
        <w:t>.</w:t>
      </w:r>
      <w:r w:rsidR="007373D1" w:rsidRPr="00C72A40">
        <w:rPr>
          <w:lang w:val="en-GB"/>
        </w:rPr>
        <w:t xml:space="preserve"> </w:t>
      </w:r>
    </w:p>
    <w:p w:rsidR="00215148" w:rsidRPr="00215148" w:rsidRDefault="00215148" w:rsidP="00C72A40">
      <w:pPr>
        <w:numPr>
          <w:ilvl w:val="0"/>
          <w:numId w:val="1"/>
        </w:numPr>
        <w:rPr>
          <w:lang w:val="en-AU"/>
        </w:rPr>
      </w:pPr>
      <w:r w:rsidRPr="00215148">
        <w:rPr>
          <w:lang w:val="en-AU"/>
        </w:rPr>
        <w:t xml:space="preserve">Jurisdiction and </w:t>
      </w:r>
      <w:r>
        <w:rPr>
          <w:lang w:val="en-AU"/>
        </w:rPr>
        <w:t>jurisdictional immunities.</w:t>
      </w:r>
      <w:r w:rsidRPr="00215148">
        <w:rPr>
          <w:lang w:val="en-AU"/>
        </w:rPr>
        <w:t xml:space="preserve"> </w:t>
      </w:r>
    </w:p>
    <w:p w:rsidR="005D0E99" w:rsidRPr="00C72A40" w:rsidRDefault="007E290E" w:rsidP="00C72A4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Diplomatic </w:t>
      </w:r>
      <w:r w:rsidR="00DA47E3">
        <w:rPr>
          <w:lang w:val="en-GB"/>
        </w:rPr>
        <w:t>privileges and immunities</w:t>
      </w:r>
      <w:r w:rsidR="00215148">
        <w:rPr>
          <w:lang w:val="en-GB"/>
        </w:rPr>
        <w:t>.</w:t>
      </w:r>
    </w:p>
    <w:p w:rsidR="00283B01" w:rsidRPr="00C72A40" w:rsidRDefault="00FC17DB" w:rsidP="00C72A40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 xml:space="preserve">International organizations as subject of </w:t>
      </w:r>
      <w:r w:rsidR="00F30E50" w:rsidRPr="00C72A40">
        <w:rPr>
          <w:lang w:val="en-GB"/>
        </w:rPr>
        <w:t>international</w:t>
      </w:r>
      <w:r w:rsidRPr="00C72A40">
        <w:rPr>
          <w:lang w:val="en-GB"/>
        </w:rPr>
        <w:t xml:space="preserve"> law</w:t>
      </w:r>
      <w:r w:rsidR="00E70896" w:rsidRPr="00C72A40">
        <w:rPr>
          <w:lang w:val="en-GB"/>
        </w:rPr>
        <w:t>, functions, membership, s</w:t>
      </w:r>
      <w:r w:rsidR="00E7020B" w:rsidRPr="00C72A40">
        <w:rPr>
          <w:lang w:val="en-GB"/>
        </w:rPr>
        <w:t>t</w:t>
      </w:r>
      <w:r w:rsidR="00E70896" w:rsidRPr="00C72A40">
        <w:rPr>
          <w:lang w:val="en-GB"/>
        </w:rPr>
        <w:t>ructure</w:t>
      </w:r>
      <w:r w:rsidR="00E7020B" w:rsidRPr="00C72A40">
        <w:rPr>
          <w:lang w:val="en-GB"/>
        </w:rPr>
        <w:t>, responsibility</w:t>
      </w:r>
      <w:r w:rsidR="00E5165F" w:rsidRPr="00C72A40">
        <w:rPr>
          <w:lang w:val="en-GB"/>
        </w:rPr>
        <w:t>.</w:t>
      </w:r>
    </w:p>
    <w:p w:rsidR="005D0E99" w:rsidRPr="00C72A40" w:rsidRDefault="00E70896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</w:t>
      </w:r>
      <w:r w:rsidR="00FC17DB" w:rsidRPr="00C72A40">
        <w:rPr>
          <w:lang w:val="en-GB"/>
        </w:rPr>
        <w:t>ndividual</w:t>
      </w:r>
      <w:r w:rsidR="00215148">
        <w:rPr>
          <w:lang w:val="en-GB"/>
        </w:rPr>
        <w:t xml:space="preserve">s as </w:t>
      </w:r>
      <w:r w:rsidR="00FC17DB" w:rsidRPr="00C72A40">
        <w:rPr>
          <w:lang w:val="en-GB"/>
        </w:rPr>
        <w:t>subject of international law</w:t>
      </w:r>
      <w:r w:rsidR="00E5165F" w:rsidRPr="00C72A40">
        <w:rPr>
          <w:lang w:val="en-GB"/>
        </w:rPr>
        <w:t>.</w:t>
      </w:r>
    </w:p>
    <w:p w:rsidR="00B95C77" w:rsidRPr="00C72A40" w:rsidRDefault="00215148" w:rsidP="00C72A4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N</w:t>
      </w:r>
      <w:r w:rsidR="00E70896" w:rsidRPr="00C72A40">
        <w:rPr>
          <w:lang w:val="en-GB"/>
        </w:rPr>
        <w:t xml:space="preserve">ationality </w:t>
      </w:r>
      <w:r w:rsidR="00E5165F" w:rsidRPr="00C72A40">
        <w:rPr>
          <w:lang w:val="en-GB"/>
        </w:rPr>
        <w:t>in</w:t>
      </w:r>
      <w:r w:rsidR="00E70896" w:rsidRPr="00C72A40">
        <w:rPr>
          <w:lang w:val="en-GB"/>
        </w:rPr>
        <w:t xml:space="preserve"> international law</w:t>
      </w:r>
      <w:r>
        <w:rPr>
          <w:lang w:val="en-GB"/>
        </w:rPr>
        <w:t>, treatment of aliens, status of refugees.</w:t>
      </w:r>
    </w:p>
    <w:p w:rsidR="006F2910" w:rsidRPr="00C72A40" w:rsidRDefault="00215148" w:rsidP="00C72A40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U</w:t>
      </w:r>
      <w:r w:rsidR="00E7020B" w:rsidRPr="00C72A40">
        <w:rPr>
          <w:lang w:val="en-GB"/>
        </w:rPr>
        <w:t xml:space="preserve">niversal </w:t>
      </w:r>
      <w:r w:rsidR="001F51F8" w:rsidRPr="00C72A40">
        <w:rPr>
          <w:lang w:val="en-GB"/>
        </w:rPr>
        <w:t>protection of human rights</w:t>
      </w:r>
      <w:r w:rsidR="00E5165F" w:rsidRPr="00C72A40">
        <w:rPr>
          <w:lang w:val="en-GB"/>
        </w:rPr>
        <w:t>.</w:t>
      </w:r>
    </w:p>
    <w:p w:rsidR="005D0E99" w:rsidRPr="00C72A40" w:rsidRDefault="001F51F8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Regional protection of human rights</w:t>
      </w:r>
      <w:r w:rsidR="00E5165F" w:rsidRPr="00C72A40">
        <w:rPr>
          <w:lang w:val="en-GB"/>
        </w:rPr>
        <w:t>.</w:t>
      </w:r>
    </w:p>
    <w:p w:rsidR="00B95C77" w:rsidRPr="00C72A40" w:rsidRDefault="00275101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International criminal law</w:t>
      </w:r>
      <w:r w:rsidR="00E5165F" w:rsidRPr="00C72A40">
        <w:rPr>
          <w:lang w:val="en-GB"/>
        </w:rPr>
        <w:t>.</w:t>
      </w:r>
    </w:p>
    <w:p w:rsidR="00CD7CA9" w:rsidRPr="00C72A40" w:rsidRDefault="00215148" w:rsidP="00CD7CA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Law of the sea. </w:t>
      </w:r>
      <w:r w:rsidR="00CD7CA9" w:rsidRPr="00C72A40">
        <w:rPr>
          <w:lang w:val="en-GB"/>
        </w:rPr>
        <w:t>Legal regime of Antarctica. Space law.</w:t>
      </w:r>
    </w:p>
    <w:p w:rsidR="006F2910" w:rsidRPr="00215148" w:rsidRDefault="006A0A8A" w:rsidP="00215148">
      <w:pPr>
        <w:numPr>
          <w:ilvl w:val="0"/>
          <w:numId w:val="1"/>
        </w:numPr>
        <w:rPr>
          <w:lang w:val="en-GB"/>
        </w:rPr>
      </w:pPr>
      <w:r w:rsidRPr="00215148">
        <w:rPr>
          <w:lang w:val="en-GB"/>
        </w:rPr>
        <w:t xml:space="preserve">Peaceful </w:t>
      </w:r>
      <w:r w:rsidR="00413596" w:rsidRPr="00215148">
        <w:rPr>
          <w:lang w:val="en-GB"/>
        </w:rPr>
        <w:t>settlement</w:t>
      </w:r>
      <w:r w:rsidRPr="00215148">
        <w:rPr>
          <w:lang w:val="en-GB"/>
        </w:rPr>
        <w:t xml:space="preserve"> of international disputes</w:t>
      </w:r>
      <w:r w:rsidR="00E5165F" w:rsidRPr="00215148">
        <w:rPr>
          <w:lang w:val="en-GB"/>
        </w:rPr>
        <w:t>.</w:t>
      </w:r>
      <w:r w:rsidRPr="00215148">
        <w:rPr>
          <w:lang w:val="en-GB"/>
        </w:rPr>
        <w:t xml:space="preserve"> </w:t>
      </w:r>
    </w:p>
    <w:p w:rsidR="008476D9" w:rsidRPr="00215148" w:rsidRDefault="00CD7CA9" w:rsidP="00215148">
      <w:pPr>
        <w:numPr>
          <w:ilvl w:val="0"/>
          <w:numId w:val="1"/>
        </w:numPr>
        <w:rPr>
          <w:lang w:val="en-GB"/>
        </w:rPr>
      </w:pPr>
      <w:r w:rsidRPr="00215148">
        <w:rPr>
          <w:lang w:val="en-GB"/>
        </w:rPr>
        <w:t>Responsibility under international law</w:t>
      </w:r>
      <w:r w:rsidR="00215148">
        <w:rPr>
          <w:lang w:val="en-GB"/>
        </w:rPr>
        <w:t>.</w:t>
      </w:r>
      <w:r w:rsidR="00895A71" w:rsidRPr="00215148">
        <w:rPr>
          <w:lang w:val="en-GB"/>
        </w:rPr>
        <w:t xml:space="preserve"> </w:t>
      </w:r>
    </w:p>
    <w:p w:rsidR="005D0E99" w:rsidRPr="00C72A40" w:rsidRDefault="00E5165F" w:rsidP="00C72A40">
      <w:pPr>
        <w:numPr>
          <w:ilvl w:val="0"/>
          <w:numId w:val="1"/>
        </w:numPr>
        <w:jc w:val="both"/>
        <w:rPr>
          <w:lang w:val="en-GB"/>
        </w:rPr>
      </w:pPr>
      <w:r w:rsidRPr="00C72A40">
        <w:rPr>
          <w:lang w:val="en-GB"/>
        </w:rPr>
        <w:t>Prohibition on</w:t>
      </w:r>
      <w:r w:rsidR="00335D7D" w:rsidRPr="00C72A40">
        <w:rPr>
          <w:lang w:val="en-GB"/>
        </w:rPr>
        <w:t xml:space="preserve"> use of force or threat </w:t>
      </w:r>
      <w:r w:rsidR="00E7020B" w:rsidRPr="00C72A40">
        <w:rPr>
          <w:lang w:val="en-GB"/>
        </w:rPr>
        <w:t xml:space="preserve">of </w:t>
      </w:r>
      <w:r w:rsidR="00335D7D" w:rsidRPr="00C72A40">
        <w:rPr>
          <w:lang w:val="en-GB"/>
        </w:rPr>
        <w:t xml:space="preserve">force – </w:t>
      </w:r>
      <w:r w:rsidR="00A52EDF" w:rsidRPr="00C72A40">
        <w:rPr>
          <w:lang w:val="en-GB"/>
        </w:rPr>
        <w:t xml:space="preserve">historical evolution </w:t>
      </w:r>
      <w:r w:rsidR="00335D7D" w:rsidRPr="00C72A40">
        <w:rPr>
          <w:lang w:val="en-GB"/>
        </w:rPr>
        <w:t xml:space="preserve">and </w:t>
      </w:r>
      <w:r w:rsidR="00A52EDF" w:rsidRPr="00C72A40">
        <w:rPr>
          <w:lang w:val="en-GB"/>
        </w:rPr>
        <w:t>contemporary regulation</w:t>
      </w:r>
      <w:r w:rsidRPr="00C72A40">
        <w:rPr>
          <w:lang w:val="en-GB"/>
        </w:rPr>
        <w:t>.</w:t>
      </w:r>
      <w:r w:rsidR="00335D7D" w:rsidRPr="00C72A40">
        <w:rPr>
          <w:lang w:val="en-GB"/>
        </w:rPr>
        <w:t xml:space="preserve"> </w:t>
      </w:r>
    </w:p>
    <w:p w:rsidR="005D0E99" w:rsidRPr="00C72A40" w:rsidRDefault="00A52EDF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Self-d</w:t>
      </w:r>
      <w:r w:rsidR="007E1513" w:rsidRPr="00C72A40">
        <w:rPr>
          <w:lang w:val="en-GB"/>
        </w:rPr>
        <w:t>efence in international law</w:t>
      </w:r>
      <w:r w:rsidR="00E5165F" w:rsidRPr="00C72A40">
        <w:rPr>
          <w:lang w:val="en-GB"/>
        </w:rPr>
        <w:t>.</w:t>
      </w:r>
    </w:p>
    <w:p w:rsidR="00A52EDF" w:rsidRPr="00C72A40" w:rsidRDefault="00A52EDF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 xml:space="preserve">The role of </w:t>
      </w:r>
      <w:r w:rsidR="00283B01" w:rsidRPr="00C72A40">
        <w:rPr>
          <w:lang w:val="en-GB"/>
        </w:rPr>
        <w:t xml:space="preserve">the </w:t>
      </w:r>
      <w:r w:rsidRPr="00C72A40">
        <w:rPr>
          <w:lang w:val="en-GB"/>
        </w:rPr>
        <w:t>UN</w:t>
      </w:r>
      <w:r w:rsidR="00283B01" w:rsidRPr="00C72A40">
        <w:rPr>
          <w:lang w:val="en-GB"/>
        </w:rPr>
        <w:t xml:space="preserve"> </w:t>
      </w:r>
      <w:r w:rsidRPr="00C72A40">
        <w:rPr>
          <w:lang w:val="en-GB"/>
        </w:rPr>
        <w:t>in maintenance of international peace and security</w:t>
      </w:r>
      <w:r w:rsidR="00E5165F" w:rsidRPr="00C72A40">
        <w:rPr>
          <w:lang w:val="en-GB"/>
        </w:rPr>
        <w:t>.</w:t>
      </w:r>
    </w:p>
    <w:p w:rsidR="00EE017A" w:rsidRPr="00C72A40" w:rsidRDefault="00335D7D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 xml:space="preserve">Individual </w:t>
      </w:r>
      <w:r w:rsidR="00E5165F" w:rsidRPr="00C72A40">
        <w:rPr>
          <w:lang w:val="en-GB"/>
        </w:rPr>
        <w:t>forms of coercion in international law.</w:t>
      </w:r>
    </w:p>
    <w:p w:rsidR="00EE017A" w:rsidRPr="00C72A40" w:rsidRDefault="00E7020B" w:rsidP="00C72A40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International l</w:t>
      </w:r>
      <w:r w:rsidR="007E1513" w:rsidRPr="00C72A40">
        <w:rPr>
          <w:lang w:val="en-GB"/>
        </w:rPr>
        <w:t>aw of armed conflict</w:t>
      </w:r>
      <w:r w:rsidR="00E5165F" w:rsidRPr="00C72A40">
        <w:rPr>
          <w:lang w:val="en-GB"/>
        </w:rPr>
        <w:t>s.</w:t>
      </w:r>
    </w:p>
    <w:p w:rsidR="00215148" w:rsidRDefault="00CE6050" w:rsidP="00215148">
      <w:pPr>
        <w:numPr>
          <w:ilvl w:val="0"/>
          <w:numId w:val="1"/>
        </w:numPr>
        <w:rPr>
          <w:lang w:val="en-GB"/>
        </w:rPr>
      </w:pPr>
      <w:r w:rsidRPr="00C72A40">
        <w:rPr>
          <w:lang w:val="en-GB"/>
        </w:rPr>
        <w:t>International environmental law</w:t>
      </w:r>
      <w:r w:rsidR="00E5165F" w:rsidRPr="00C72A40">
        <w:rPr>
          <w:lang w:val="en-GB"/>
        </w:rPr>
        <w:t>.</w:t>
      </w:r>
    </w:p>
    <w:p w:rsidR="00364ABB" w:rsidRPr="00215148" w:rsidRDefault="00364ABB" w:rsidP="00215148">
      <w:pPr>
        <w:numPr>
          <w:ilvl w:val="0"/>
          <w:numId w:val="1"/>
        </w:numPr>
        <w:rPr>
          <w:lang w:val="en-GB"/>
        </w:rPr>
      </w:pPr>
      <w:r w:rsidRPr="00215148">
        <w:rPr>
          <w:lang w:val="en-GB"/>
        </w:rPr>
        <w:t>International economic law</w:t>
      </w:r>
      <w:r w:rsidR="002807CD">
        <w:rPr>
          <w:lang w:val="en-GB"/>
        </w:rPr>
        <w:t>.</w:t>
      </w:r>
    </w:p>
    <w:p w:rsidR="00A132CD" w:rsidRDefault="00A132CD" w:rsidP="00C72A40">
      <w:pPr>
        <w:rPr>
          <w:u w:val="single"/>
          <w:lang w:val="en-GB"/>
        </w:rPr>
      </w:pPr>
    </w:p>
    <w:p w:rsidR="00A132CD" w:rsidRDefault="00A132CD" w:rsidP="00C72A40">
      <w:pPr>
        <w:rPr>
          <w:u w:val="single"/>
          <w:lang w:val="en-GB"/>
        </w:rPr>
      </w:pPr>
    </w:p>
    <w:p w:rsidR="007057EA" w:rsidRDefault="007057EA" w:rsidP="00C72A40">
      <w:pPr>
        <w:rPr>
          <w:u w:val="single"/>
          <w:lang w:val="en-GB"/>
        </w:rPr>
      </w:pPr>
    </w:p>
    <w:p w:rsidR="007057EA" w:rsidRPr="007057EA" w:rsidRDefault="007057EA" w:rsidP="00C72A40">
      <w:pPr>
        <w:rPr>
          <w:u w:val="single"/>
          <w:lang w:val="en-GB"/>
        </w:rPr>
      </w:pPr>
    </w:p>
    <w:p w:rsidR="007057EA" w:rsidRPr="007057EA" w:rsidRDefault="005E1560" w:rsidP="00C72A4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7057EA" w:rsidRPr="007057EA">
        <w:rPr>
          <w:lang w:val="en-GB"/>
        </w:rPr>
        <w:tab/>
      </w:r>
      <w:r w:rsidR="007057EA" w:rsidRPr="007057EA">
        <w:rPr>
          <w:lang w:val="en-GB"/>
        </w:rPr>
        <w:tab/>
        <w:t xml:space="preserve">Assoc. prof. Václav </w:t>
      </w:r>
      <w:proofErr w:type="spellStart"/>
      <w:r w:rsidR="007057EA" w:rsidRPr="007057EA">
        <w:rPr>
          <w:lang w:val="en-GB"/>
        </w:rPr>
        <w:t>Stehlík</w:t>
      </w:r>
      <w:proofErr w:type="spellEnd"/>
      <w:r w:rsidR="007057EA" w:rsidRPr="007057EA">
        <w:rPr>
          <w:lang w:val="en-GB"/>
        </w:rPr>
        <w:t>, LL.M., Ph.D.</w:t>
      </w:r>
    </w:p>
    <w:p w:rsidR="007057EA" w:rsidRPr="007057EA" w:rsidRDefault="007057EA" w:rsidP="00C72A40">
      <w:pPr>
        <w:rPr>
          <w:lang w:val="en-GB"/>
        </w:rPr>
      </w:pP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</w:r>
      <w:r w:rsidRPr="007057EA">
        <w:rPr>
          <w:lang w:val="en-GB"/>
        </w:rPr>
        <w:tab/>
        <w:t>Guarantor of the Programme</w:t>
      </w:r>
    </w:p>
    <w:sectPr w:rsidR="007057EA" w:rsidRPr="007057EA" w:rsidSect="00D1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2E0"/>
    <w:multiLevelType w:val="hybridMultilevel"/>
    <w:tmpl w:val="B8529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429AD"/>
    <w:multiLevelType w:val="hybridMultilevel"/>
    <w:tmpl w:val="2A7075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10"/>
    <w:rsid w:val="00041365"/>
    <w:rsid w:val="000D3915"/>
    <w:rsid w:val="000E2511"/>
    <w:rsid w:val="000E4522"/>
    <w:rsid w:val="0014252F"/>
    <w:rsid w:val="00142B92"/>
    <w:rsid w:val="00162E4C"/>
    <w:rsid w:val="001F51F8"/>
    <w:rsid w:val="002017E4"/>
    <w:rsid w:val="00215148"/>
    <w:rsid w:val="002151AF"/>
    <w:rsid w:val="00220C50"/>
    <w:rsid w:val="00256F72"/>
    <w:rsid w:val="00275101"/>
    <w:rsid w:val="002807CD"/>
    <w:rsid w:val="00283B01"/>
    <w:rsid w:val="00297141"/>
    <w:rsid w:val="002B1D95"/>
    <w:rsid w:val="002B45A1"/>
    <w:rsid w:val="002D4672"/>
    <w:rsid w:val="00312276"/>
    <w:rsid w:val="00335D7D"/>
    <w:rsid w:val="003415D4"/>
    <w:rsid w:val="00364ABB"/>
    <w:rsid w:val="003709C2"/>
    <w:rsid w:val="00374692"/>
    <w:rsid w:val="003927AF"/>
    <w:rsid w:val="00413596"/>
    <w:rsid w:val="0042338D"/>
    <w:rsid w:val="00437F87"/>
    <w:rsid w:val="00476914"/>
    <w:rsid w:val="004E4D6E"/>
    <w:rsid w:val="00507D57"/>
    <w:rsid w:val="0054370C"/>
    <w:rsid w:val="005636F2"/>
    <w:rsid w:val="00577611"/>
    <w:rsid w:val="00581D3A"/>
    <w:rsid w:val="00583D12"/>
    <w:rsid w:val="005B0158"/>
    <w:rsid w:val="005C24E0"/>
    <w:rsid w:val="005C54E4"/>
    <w:rsid w:val="005D0E99"/>
    <w:rsid w:val="005E1560"/>
    <w:rsid w:val="00610D7B"/>
    <w:rsid w:val="00637F22"/>
    <w:rsid w:val="0066341B"/>
    <w:rsid w:val="00676650"/>
    <w:rsid w:val="006A0A8A"/>
    <w:rsid w:val="006A3D75"/>
    <w:rsid w:val="006B2280"/>
    <w:rsid w:val="006E2CCF"/>
    <w:rsid w:val="006E577B"/>
    <w:rsid w:val="006F2910"/>
    <w:rsid w:val="006F3E6E"/>
    <w:rsid w:val="007057EA"/>
    <w:rsid w:val="007373D1"/>
    <w:rsid w:val="007637B4"/>
    <w:rsid w:val="007838C4"/>
    <w:rsid w:val="007B4536"/>
    <w:rsid w:val="007C6469"/>
    <w:rsid w:val="007E1513"/>
    <w:rsid w:val="007E290E"/>
    <w:rsid w:val="007E5EED"/>
    <w:rsid w:val="008476D9"/>
    <w:rsid w:val="00883AD8"/>
    <w:rsid w:val="00895A71"/>
    <w:rsid w:val="008B0018"/>
    <w:rsid w:val="008D375F"/>
    <w:rsid w:val="008F052A"/>
    <w:rsid w:val="009004F6"/>
    <w:rsid w:val="009147ED"/>
    <w:rsid w:val="00926D78"/>
    <w:rsid w:val="00961B23"/>
    <w:rsid w:val="00961C9F"/>
    <w:rsid w:val="009A25AA"/>
    <w:rsid w:val="009C6EAD"/>
    <w:rsid w:val="009D32C5"/>
    <w:rsid w:val="009F40D6"/>
    <w:rsid w:val="009F79B0"/>
    <w:rsid w:val="00A132CD"/>
    <w:rsid w:val="00A52EDF"/>
    <w:rsid w:val="00A7173F"/>
    <w:rsid w:val="00A8145A"/>
    <w:rsid w:val="00AA6F2D"/>
    <w:rsid w:val="00AD556B"/>
    <w:rsid w:val="00AE17C3"/>
    <w:rsid w:val="00B137A0"/>
    <w:rsid w:val="00B74D0E"/>
    <w:rsid w:val="00B95C77"/>
    <w:rsid w:val="00C42904"/>
    <w:rsid w:val="00C67E78"/>
    <w:rsid w:val="00C72A40"/>
    <w:rsid w:val="00CD7CA9"/>
    <w:rsid w:val="00CE6050"/>
    <w:rsid w:val="00CF09C9"/>
    <w:rsid w:val="00D16C01"/>
    <w:rsid w:val="00D236D4"/>
    <w:rsid w:val="00D402EE"/>
    <w:rsid w:val="00D71EA5"/>
    <w:rsid w:val="00DA2172"/>
    <w:rsid w:val="00DA47E3"/>
    <w:rsid w:val="00DC7917"/>
    <w:rsid w:val="00DE6B75"/>
    <w:rsid w:val="00E02D58"/>
    <w:rsid w:val="00E36F88"/>
    <w:rsid w:val="00E5165F"/>
    <w:rsid w:val="00E7020B"/>
    <w:rsid w:val="00E70896"/>
    <w:rsid w:val="00E96711"/>
    <w:rsid w:val="00EA1183"/>
    <w:rsid w:val="00EC3C51"/>
    <w:rsid w:val="00EE017A"/>
    <w:rsid w:val="00EE6E03"/>
    <w:rsid w:val="00F30CB1"/>
    <w:rsid w:val="00F30E50"/>
    <w:rsid w:val="00F4295D"/>
    <w:rsid w:val="00F51032"/>
    <w:rsid w:val="00F60380"/>
    <w:rsid w:val="00FA11EC"/>
    <w:rsid w:val="00F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83548-F2DE-4273-BDE2-89222A93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6C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EA1183"/>
    <w:rPr>
      <w:sz w:val="16"/>
      <w:szCs w:val="16"/>
    </w:rPr>
  </w:style>
  <w:style w:type="paragraph" w:styleId="Textkomente">
    <w:name w:val="annotation text"/>
    <w:basedOn w:val="Normln"/>
    <w:semiHidden/>
    <w:rsid w:val="00EA118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A1183"/>
    <w:rPr>
      <w:b/>
      <w:bCs/>
    </w:rPr>
  </w:style>
  <w:style w:type="paragraph" w:styleId="Textbubliny">
    <w:name w:val="Balloon Text"/>
    <w:basedOn w:val="Normln"/>
    <w:semiHidden/>
    <w:rsid w:val="00EA11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3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58C7-3BF2-46F3-9E0B-4B0C5DB7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ke zkoušce</vt:lpstr>
    </vt:vector>
  </TitlesOfParts>
  <Company>PF UP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ke zkoušce</dc:title>
  <dc:creator>hrdlic</dc:creator>
  <cp:lastModifiedBy>Kuncova Radana</cp:lastModifiedBy>
  <cp:revision>4</cp:revision>
  <cp:lastPrinted>2017-09-18T13:33:00Z</cp:lastPrinted>
  <dcterms:created xsi:type="dcterms:W3CDTF">2020-05-25T08:35:00Z</dcterms:created>
  <dcterms:modified xsi:type="dcterms:W3CDTF">2020-05-25T09:16:00Z</dcterms:modified>
</cp:coreProperties>
</file>