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C3B43" w14:textId="1502D050" w:rsidR="008309C7" w:rsidRPr="002B5A89" w:rsidRDefault="002B5A89" w:rsidP="002B5A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A89">
        <w:rPr>
          <w:rFonts w:ascii="Times New Roman" w:hAnsi="Times New Roman" w:cs="Times New Roman"/>
          <w:b/>
          <w:bCs/>
          <w:sz w:val="28"/>
          <w:szCs w:val="28"/>
        </w:rPr>
        <w:t xml:space="preserve">Nabídka </w:t>
      </w:r>
      <w:r>
        <w:rPr>
          <w:rFonts w:ascii="Times New Roman" w:hAnsi="Times New Roman" w:cs="Times New Roman"/>
          <w:b/>
          <w:bCs/>
          <w:sz w:val="28"/>
          <w:szCs w:val="28"/>
        </w:rPr>
        <w:t>zaměstnání</w:t>
      </w:r>
      <w:r w:rsidRPr="002B5A89">
        <w:rPr>
          <w:rFonts w:ascii="Times New Roman" w:hAnsi="Times New Roman" w:cs="Times New Roman"/>
          <w:b/>
          <w:bCs/>
          <w:sz w:val="28"/>
          <w:szCs w:val="28"/>
        </w:rPr>
        <w:t xml:space="preserve"> pro absolventa</w:t>
      </w:r>
    </w:p>
    <w:p w14:paraId="6F06BB88" w14:textId="77777777" w:rsidR="002B5A89" w:rsidRDefault="002B5A89" w:rsidP="002B5A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2E1B2" w14:textId="77777777" w:rsidR="002B5A89" w:rsidRPr="002B5A89" w:rsidRDefault="002B5A89" w:rsidP="002B5A89">
      <w:pPr>
        <w:rPr>
          <w:rFonts w:ascii="Times New Roman" w:hAnsi="Times New Roman" w:cs="Times New Roman"/>
          <w:sz w:val="24"/>
          <w:szCs w:val="24"/>
        </w:rPr>
      </w:pPr>
    </w:p>
    <w:p w14:paraId="13026E02" w14:textId="2BFE4360" w:rsid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Zavedená advokátní kancelář Mgr. Radima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Struminského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Havířově a současně také insolvenční správce přijme do pracovního poměru advokátního koncipienta/koncipientku. Činnost kanceláře je různorodá od běžné občanskoprávní agendy přes obhajoby v trestních řízeních, právní služby pro korporátní klientelu a výkon funkce insolvenčního správce. Vhodné pro absolventy, kteří mají zájem získat široké praktické zkušenosti a dobře se připravit na advokátní zkoušku, případně na zkoušku insolvenčního správce. </w:t>
      </w:r>
    </w:p>
    <w:p w14:paraId="407EC315" w14:textId="23E52466" w:rsid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 dle možností uchazeče, možno i</w:t>
      </w:r>
      <w:r w:rsidR="009F3A44">
        <w:rPr>
          <w:rFonts w:ascii="Times New Roman" w:hAnsi="Times New Roman" w:cs="Times New Roman"/>
          <w:sz w:val="24"/>
          <w:szCs w:val="24"/>
        </w:rPr>
        <w:t xml:space="preserve"> co nejdříve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FA43D" w14:textId="455960C7" w:rsid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Nezbytný je řidičský průkaz sk. B. </w:t>
      </w:r>
    </w:p>
    <w:p w14:paraId="5CCDD58B" w14:textId="6C44C797" w:rsid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Přibližná mzda na počátku praxe 35.000,- Kč měsíčně. </w:t>
      </w:r>
    </w:p>
    <w:p w14:paraId="7ED27B3C" w14:textId="5EAF8BCE" w:rsid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informace možno získat na </w:t>
      </w:r>
      <w:hyperlink r:id="rId4" w:history="1">
        <w:r w:rsidRPr="00101B16">
          <w:rPr>
            <w:rStyle w:val="Hypertextovodkaz"/>
            <w:rFonts w:ascii="Times New Roman" w:hAnsi="Times New Roman" w:cs="Times New Roman"/>
            <w:sz w:val="24"/>
            <w:szCs w:val="24"/>
          </w:rPr>
          <w:t>www.struminsky.cz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kontaktní osoba Silvie Kaštovská, tel. 59 681 97 77, email: </w:t>
      </w:r>
      <w:hyperlink r:id="rId5" w:history="1">
        <w:r w:rsidRPr="00101B16">
          <w:rPr>
            <w:rStyle w:val="Hypertextovodkaz"/>
            <w:rFonts w:ascii="Times New Roman" w:hAnsi="Times New Roman" w:cs="Times New Roman"/>
            <w:sz w:val="24"/>
            <w:szCs w:val="24"/>
          </w:rPr>
          <w:t>ak@struminsky.cz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C8821" w14:textId="77777777" w:rsid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79699" w14:textId="77777777" w:rsid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7E184" w14:textId="09235D1B" w:rsidR="002B5A89" w:rsidRDefault="002B5A89" w:rsidP="002B5A89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Radim Struminský, advokát </w:t>
      </w:r>
    </w:p>
    <w:p w14:paraId="69871128" w14:textId="77777777" w:rsid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35802" w14:textId="5D5247C2" w:rsidR="002B5A89" w:rsidRPr="002B5A89" w:rsidRDefault="002B5A89" w:rsidP="002B5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6B42D" w14:textId="77777777" w:rsidR="002B5A89" w:rsidRPr="002B5A89" w:rsidRDefault="002B5A89" w:rsidP="002B5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0987A" w14:textId="77777777" w:rsidR="002B5A89" w:rsidRPr="002B5A89" w:rsidRDefault="002B5A89">
      <w:pPr>
        <w:rPr>
          <w:sz w:val="24"/>
          <w:szCs w:val="24"/>
        </w:rPr>
      </w:pPr>
    </w:p>
    <w:sectPr w:rsidR="002B5A89" w:rsidRPr="002B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89"/>
    <w:rsid w:val="002B5A89"/>
    <w:rsid w:val="008309C7"/>
    <w:rsid w:val="009F3A44"/>
    <w:rsid w:val="00E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9104"/>
  <w15:chartTrackingRefBased/>
  <w15:docId w15:val="{580F654A-1063-4B77-AE3F-AA9674C0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5A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5A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5A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5A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5A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5A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5A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5A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5A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5A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5A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5A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5A8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5A8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5A8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5A8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5A8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5A8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B5A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B5A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5A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B5A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B5A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B5A8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B5A8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B5A8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5A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5A8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B5A89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B5A89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@struminsky.cz" TargetMode="External"/><Relationship Id="rId4" Type="http://schemas.openxmlformats.org/officeDocument/2006/relationships/hyperlink" Target="http://www.strumin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Mgr. Radim Struminský</dc:creator>
  <cp:keywords/>
  <dc:description/>
  <cp:lastModifiedBy>Advokátní kancelář Mgr. Radim Struminský</cp:lastModifiedBy>
  <cp:revision>1</cp:revision>
  <dcterms:created xsi:type="dcterms:W3CDTF">2024-04-11T07:48:00Z</dcterms:created>
  <dcterms:modified xsi:type="dcterms:W3CDTF">2024-04-11T07:58:00Z</dcterms:modified>
</cp:coreProperties>
</file>